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B0" w:rsidRDefault="009F14B0" w:rsidP="00BB0552">
      <w:pPr>
        <w:pStyle w:val="Style3"/>
        <w:jc w:val="both"/>
        <w:rPr>
          <w:sz w:val="24"/>
          <w:szCs w:val="24"/>
        </w:rPr>
      </w:pPr>
    </w:p>
    <w:p w:rsidR="0023520D" w:rsidRDefault="0023520D" w:rsidP="00BB0552">
      <w:pPr>
        <w:pStyle w:val="Style3"/>
        <w:jc w:val="both"/>
        <w:rPr>
          <w:sz w:val="24"/>
          <w:szCs w:val="24"/>
        </w:rPr>
      </w:pP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23520D" w:rsidRPr="00A25042" w:rsidRDefault="00640AE0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23520D" w:rsidRPr="00A25042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25042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5042">
        <w:rPr>
          <w:rFonts w:ascii="Arial" w:hAnsi="Arial" w:cs="Arial"/>
          <w:b/>
          <w:sz w:val="32"/>
          <w:szCs w:val="32"/>
        </w:rPr>
        <w:t>РЕШЕНИЕ</w:t>
      </w:r>
    </w:p>
    <w:p w:rsidR="0023520D" w:rsidRPr="00A25042" w:rsidRDefault="0023520D" w:rsidP="002352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5042">
        <w:rPr>
          <w:rFonts w:ascii="Arial" w:hAnsi="Arial" w:cs="Arial"/>
          <w:b/>
          <w:sz w:val="32"/>
          <w:szCs w:val="32"/>
        </w:rPr>
        <w:t>от</w:t>
      </w:r>
      <w:r w:rsidR="00256C65">
        <w:rPr>
          <w:rFonts w:ascii="Arial" w:hAnsi="Arial" w:cs="Arial"/>
          <w:b/>
          <w:sz w:val="32"/>
          <w:szCs w:val="32"/>
        </w:rPr>
        <w:t xml:space="preserve"> 30 августа 2023 г. № 80</w:t>
      </w:r>
    </w:p>
    <w:p w:rsidR="0023520D" w:rsidRPr="00A25042" w:rsidRDefault="0023520D" w:rsidP="0023520D">
      <w:pPr>
        <w:tabs>
          <w:tab w:val="left" w:pos="63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520D" w:rsidRPr="00A25042" w:rsidRDefault="0023520D" w:rsidP="0023520D">
      <w:pPr>
        <w:pStyle w:val="ConsPlusNormal"/>
        <w:jc w:val="center"/>
        <w:rPr>
          <w:b/>
          <w:sz w:val="32"/>
          <w:szCs w:val="32"/>
        </w:rPr>
      </w:pPr>
      <w:r w:rsidRPr="00A25042">
        <w:rPr>
          <w:b/>
          <w:sz w:val="32"/>
          <w:szCs w:val="32"/>
        </w:rPr>
        <w:t>«О внесении изменений в Положение о порядке и условиях приватизации муниципального имущества на территории муниципального образования «</w:t>
      </w:r>
      <w:r w:rsidR="00640AE0">
        <w:rPr>
          <w:b/>
          <w:sz w:val="32"/>
          <w:szCs w:val="32"/>
        </w:rPr>
        <w:t>Михайловский</w:t>
      </w:r>
      <w:r w:rsidRPr="00A25042">
        <w:rPr>
          <w:b/>
          <w:sz w:val="32"/>
          <w:szCs w:val="32"/>
        </w:rPr>
        <w:t xml:space="preserve"> сельсовет», утвержденное решением Собрания депутатов </w:t>
      </w:r>
      <w:r w:rsidR="00640AE0">
        <w:rPr>
          <w:b/>
          <w:sz w:val="32"/>
          <w:szCs w:val="32"/>
        </w:rPr>
        <w:t>Михайловского</w:t>
      </w:r>
      <w:r w:rsidRPr="00A25042">
        <w:rPr>
          <w:b/>
          <w:sz w:val="32"/>
          <w:szCs w:val="32"/>
        </w:rPr>
        <w:t xml:space="preserve"> сельсовета Рыльского района от </w:t>
      </w:r>
      <w:r w:rsidR="00640AE0">
        <w:rPr>
          <w:b/>
          <w:sz w:val="32"/>
          <w:szCs w:val="32"/>
        </w:rPr>
        <w:t>31.03.2023 № 67</w:t>
      </w:r>
      <w:r>
        <w:rPr>
          <w:b/>
          <w:sz w:val="32"/>
          <w:szCs w:val="32"/>
        </w:rPr>
        <w:t xml:space="preserve"> ( в ред.</w:t>
      </w:r>
      <w:r w:rsidRPr="00A25042">
        <w:rPr>
          <w:b/>
          <w:sz w:val="32"/>
          <w:szCs w:val="32"/>
        </w:rPr>
        <w:t xml:space="preserve"> от 15.11.2021</w:t>
      </w:r>
      <w:r w:rsidR="00640AE0">
        <w:rPr>
          <w:b/>
          <w:sz w:val="32"/>
          <w:szCs w:val="32"/>
        </w:rPr>
        <w:t xml:space="preserve"> №13</w:t>
      </w:r>
      <w:r>
        <w:rPr>
          <w:b/>
          <w:sz w:val="32"/>
          <w:szCs w:val="32"/>
        </w:rPr>
        <w:t>;</w:t>
      </w:r>
      <w:r w:rsidR="00640AE0">
        <w:rPr>
          <w:b/>
          <w:sz w:val="32"/>
          <w:szCs w:val="32"/>
        </w:rPr>
        <w:t xml:space="preserve"> от 23.12.2022 №58</w:t>
      </w:r>
      <w:r w:rsidRPr="00A25042">
        <w:rPr>
          <w:b/>
          <w:sz w:val="32"/>
          <w:szCs w:val="32"/>
        </w:rPr>
        <w:t>)»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В соответствии с Федеральным законом от 05.12.2022 № 512-ФЗ </w:t>
      </w:r>
      <w:r w:rsidRPr="00A25042">
        <w:rPr>
          <w:sz w:val="24"/>
          <w:szCs w:val="24"/>
        </w:rPr>
        <w:br/>
        <w:t xml:space="preserve">«О внесении изменений в Федеральный закон «О приватизации государственного и муниципального имущества», Федеральным законом </w:t>
      </w:r>
      <w:r w:rsidRPr="00A25042">
        <w:rPr>
          <w:sz w:val="24"/>
          <w:szCs w:val="24"/>
        </w:rPr>
        <w:br/>
        <w:t xml:space="preserve"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</w:t>
      </w:r>
      <w:r>
        <w:rPr>
          <w:sz w:val="24"/>
          <w:szCs w:val="24"/>
        </w:rPr>
        <w:t>«</w:t>
      </w:r>
      <w:r w:rsidR="00640AE0">
        <w:rPr>
          <w:sz w:val="24"/>
          <w:szCs w:val="24"/>
        </w:rPr>
        <w:t>Михайловский</w:t>
      </w:r>
      <w:r>
        <w:rPr>
          <w:sz w:val="24"/>
          <w:szCs w:val="24"/>
        </w:rPr>
        <w:t xml:space="preserve"> сельсовет» Рыльского района Курской области</w:t>
      </w:r>
      <w:r w:rsidRPr="00A250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Собрание депутатов </w:t>
      </w:r>
      <w:r w:rsidR="00640AE0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сельсовета Рыльского района </w:t>
      </w:r>
      <w:r w:rsidRPr="00A25042">
        <w:rPr>
          <w:sz w:val="24"/>
          <w:szCs w:val="24"/>
        </w:rPr>
        <w:t>, решило: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 </w:t>
      </w:r>
      <w:r>
        <w:rPr>
          <w:sz w:val="24"/>
          <w:szCs w:val="24"/>
        </w:rPr>
        <w:t>«</w:t>
      </w:r>
      <w:r w:rsidR="00640AE0">
        <w:rPr>
          <w:sz w:val="24"/>
          <w:szCs w:val="24"/>
        </w:rPr>
        <w:t>Михайловский</w:t>
      </w:r>
      <w:r>
        <w:rPr>
          <w:sz w:val="24"/>
          <w:szCs w:val="24"/>
        </w:rPr>
        <w:t xml:space="preserve"> сельсовет» Рыльского района Курской области</w:t>
      </w:r>
      <w:r w:rsidRPr="00A25042">
        <w:rPr>
          <w:sz w:val="24"/>
          <w:szCs w:val="24"/>
        </w:rPr>
        <w:t xml:space="preserve"> (, утвержденное решением Собрания депутатов </w:t>
      </w:r>
      <w:r w:rsidR="00640AE0">
        <w:rPr>
          <w:sz w:val="24"/>
          <w:szCs w:val="24"/>
        </w:rPr>
        <w:t>Михайловского</w:t>
      </w:r>
      <w:r w:rsidRPr="00A25042">
        <w:rPr>
          <w:sz w:val="24"/>
          <w:szCs w:val="24"/>
        </w:rPr>
        <w:t xml:space="preserve"> сельсовета Рыльского района от </w:t>
      </w:r>
      <w:r w:rsidR="00640AE0">
        <w:rPr>
          <w:sz w:val="24"/>
          <w:szCs w:val="24"/>
        </w:rPr>
        <w:t>31.03.2023 № 67</w:t>
      </w:r>
      <w:r>
        <w:rPr>
          <w:sz w:val="24"/>
          <w:szCs w:val="24"/>
        </w:rPr>
        <w:t xml:space="preserve"> (</w:t>
      </w:r>
      <w:r w:rsidRPr="00A25042">
        <w:rPr>
          <w:sz w:val="24"/>
          <w:szCs w:val="24"/>
        </w:rPr>
        <w:t>в ред. от 15.11.2021</w:t>
      </w:r>
      <w:r w:rsidR="00640AE0">
        <w:rPr>
          <w:sz w:val="24"/>
          <w:szCs w:val="24"/>
        </w:rPr>
        <w:t xml:space="preserve"> №13, от 23.12.2022 №58</w:t>
      </w:r>
      <w:r w:rsidRPr="00A25042">
        <w:rPr>
          <w:sz w:val="24"/>
          <w:szCs w:val="24"/>
        </w:rPr>
        <w:t>)»следующие изменения: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пункт 1.2. раздела 1 дополнить подпунктом 13 следующего содержания: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«14)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подпункты 6 и 7 пункта 9.2.1 раздела 9 изложить в следующей редакции: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«6.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10 процентов начальной цены, указанной в информационном сообщении о продаже государственного или муниципального имущества и составляющей </w:t>
      </w:r>
      <w:r w:rsidRPr="00A25042">
        <w:rPr>
          <w:sz w:val="24"/>
          <w:szCs w:val="24"/>
        </w:rPr>
        <w:lastRenderedPageBreak/>
        <w:t>менее 100 миллионов рублей.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7.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  <w:r w:rsidRPr="00A25042">
        <w:rPr>
          <w:sz w:val="24"/>
          <w:szCs w:val="24"/>
        </w:rPr>
        <w:t xml:space="preserve">3. Контроль за исполнением настоящего решения </w:t>
      </w:r>
      <w:r>
        <w:rPr>
          <w:sz w:val="24"/>
          <w:szCs w:val="24"/>
        </w:rPr>
        <w:t>оставляю за собой.</w:t>
      </w: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56DDA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23520D" w:rsidRPr="00256DDA" w:rsidRDefault="00640AE0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Михайловского</w:t>
      </w:r>
      <w:r w:rsidR="0023520D" w:rsidRPr="00256DDA">
        <w:rPr>
          <w:rFonts w:ascii="Arial" w:hAnsi="Arial" w:cs="Arial"/>
          <w:bCs/>
          <w:color w:val="000000"/>
        </w:rPr>
        <w:t xml:space="preserve"> сельсовета</w:t>
      </w: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256DDA">
        <w:rPr>
          <w:rFonts w:ascii="Arial" w:hAnsi="Arial" w:cs="Arial"/>
          <w:bCs/>
          <w:color w:val="000000"/>
        </w:rPr>
        <w:t xml:space="preserve">Рыльского района                                                                          </w:t>
      </w:r>
      <w:r w:rsidR="00944CAD">
        <w:rPr>
          <w:rFonts w:ascii="Arial" w:hAnsi="Arial" w:cs="Arial"/>
          <w:bCs/>
          <w:color w:val="000000"/>
        </w:rPr>
        <w:t xml:space="preserve">     </w:t>
      </w:r>
      <w:r w:rsidR="00640AE0">
        <w:rPr>
          <w:rFonts w:ascii="Arial" w:hAnsi="Arial" w:cs="Arial"/>
          <w:bCs/>
          <w:color w:val="000000"/>
        </w:rPr>
        <w:t>Н.В.Калинченко</w:t>
      </w: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23520D" w:rsidRPr="00256DDA" w:rsidRDefault="0023520D" w:rsidP="0023520D">
      <w:pPr>
        <w:spacing w:after="0" w:line="240" w:lineRule="auto"/>
        <w:jc w:val="both"/>
        <w:rPr>
          <w:rFonts w:ascii="Arial" w:hAnsi="Arial" w:cs="Arial"/>
        </w:rPr>
      </w:pPr>
      <w:r w:rsidRPr="00256DDA">
        <w:rPr>
          <w:rFonts w:ascii="Arial" w:hAnsi="Arial" w:cs="Arial"/>
        </w:rPr>
        <w:t xml:space="preserve">Глава </w:t>
      </w:r>
      <w:r w:rsidR="00640AE0">
        <w:rPr>
          <w:rFonts w:ascii="Arial" w:hAnsi="Arial" w:cs="Arial"/>
        </w:rPr>
        <w:t>Михайловского</w:t>
      </w:r>
      <w:r w:rsidRPr="00256DDA">
        <w:rPr>
          <w:rFonts w:ascii="Arial" w:hAnsi="Arial" w:cs="Arial"/>
        </w:rPr>
        <w:t xml:space="preserve"> сельсовета</w:t>
      </w:r>
    </w:p>
    <w:p w:rsidR="0023520D" w:rsidRPr="00256DDA" w:rsidRDefault="0023520D" w:rsidP="0023520D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256DDA">
        <w:rPr>
          <w:rFonts w:ascii="Arial" w:hAnsi="Arial" w:cs="Arial"/>
        </w:rPr>
        <w:t xml:space="preserve">Рыльского района                              </w:t>
      </w:r>
      <w:r>
        <w:rPr>
          <w:rFonts w:ascii="Arial" w:hAnsi="Arial" w:cs="Arial"/>
        </w:rPr>
        <w:t xml:space="preserve">       </w:t>
      </w:r>
      <w:r w:rsidR="009F14B0">
        <w:rPr>
          <w:rFonts w:ascii="Arial" w:hAnsi="Arial" w:cs="Arial"/>
        </w:rPr>
        <w:t xml:space="preserve">         </w:t>
      </w:r>
      <w:r w:rsidR="009F14B0">
        <w:rPr>
          <w:rFonts w:ascii="Arial" w:hAnsi="Arial" w:cs="Arial"/>
        </w:rPr>
        <w:tab/>
        <w:t xml:space="preserve">      </w:t>
      </w:r>
      <w:r w:rsidR="00640AE0">
        <w:rPr>
          <w:rFonts w:ascii="Arial" w:hAnsi="Arial" w:cs="Arial"/>
        </w:rPr>
        <w:t>В.И.Яношев</w:t>
      </w:r>
    </w:p>
    <w:p w:rsidR="0023520D" w:rsidRPr="00A25042" w:rsidRDefault="0023520D" w:rsidP="0023520D">
      <w:pPr>
        <w:pStyle w:val="ConsPlusNormal"/>
        <w:jc w:val="both"/>
        <w:rPr>
          <w:sz w:val="24"/>
          <w:szCs w:val="24"/>
        </w:rPr>
      </w:pPr>
    </w:p>
    <w:p w:rsidR="0023520D" w:rsidRDefault="0023520D" w:rsidP="0023520D">
      <w:pPr>
        <w:pStyle w:val="Style3"/>
        <w:jc w:val="both"/>
        <w:rPr>
          <w:sz w:val="24"/>
          <w:szCs w:val="24"/>
        </w:rPr>
      </w:pPr>
    </w:p>
    <w:p w:rsidR="0023520D" w:rsidRDefault="0023520D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23520D">
      <w:pPr>
        <w:pStyle w:val="Style3"/>
        <w:jc w:val="both"/>
        <w:rPr>
          <w:sz w:val="24"/>
          <w:szCs w:val="24"/>
        </w:rPr>
      </w:pPr>
    </w:p>
    <w:p w:rsidR="00235FBC" w:rsidRDefault="00235FBC" w:rsidP="00BB0552">
      <w:pPr>
        <w:pStyle w:val="Style3"/>
        <w:jc w:val="both"/>
        <w:rPr>
          <w:sz w:val="24"/>
          <w:szCs w:val="24"/>
        </w:rPr>
      </w:pPr>
    </w:p>
    <w:p w:rsidR="00235FBC" w:rsidRDefault="00235FBC" w:rsidP="00BB0552">
      <w:pPr>
        <w:pStyle w:val="Style3"/>
        <w:jc w:val="both"/>
        <w:rPr>
          <w:sz w:val="24"/>
          <w:szCs w:val="24"/>
        </w:rPr>
      </w:pPr>
    </w:p>
    <w:p w:rsidR="00235FBC" w:rsidRPr="00235FBC" w:rsidRDefault="00235FBC" w:rsidP="00235FBC">
      <w:pPr>
        <w:pStyle w:val="Style3"/>
        <w:jc w:val="both"/>
        <w:rPr>
          <w:sz w:val="24"/>
          <w:szCs w:val="24"/>
        </w:rPr>
      </w:pPr>
    </w:p>
    <w:p w:rsidR="00235FBC" w:rsidRPr="00235FBC" w:rsidRDefault="00235FBC" w:rsidP="00235FB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235FBC" w:rsidRPr="00235FBC" w:rsidSect="0025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4A" w:rsidRDefault="00E3384A" w:rsidP="002A3879">
      <w:pPr>
        <w:spacing w:after="0" w:line="240" w:lineRule="auto"/>
      </w:pPr>
      <w:r>
        <w:separator/>
      </w:r>
    </w:p>
  </w:endnote>
  <w:endnote w:type="continuationSeparator" w:id="1">
    <w:p w:rsidR="00E3384A" w:rsidRDefault="00E3384A" w:rsidP="002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4A" w:rsidRDefault="00E3384A" w:rsidP="002A3879">
      <w:pPr>
        <w:spacing w:after="0" w:line="240" w:lineRule="auto"/>
      </w:pPr>
      <w:r>
        <w:separator/>
      </w:r>
    </w:p>
  </w:footnote>
  <w:footnote w:type="continuationSeparator" w:id="1">
    <w:p w:rsidR="00E3384A" w:rsidRDefault="00E3384A" w:rsidP="002A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52"/>
    <w:rsid w:val="000105CA"/>
    <w:rsid w:val="0023520D"/>
    <w:rsid w:val="00235FBC"/>
    <w:rsid w:val="00250907"/>
    <w:rsid w:val="00256C65"/>
    <w:rsid w:val="002978C2"/>
    <w:rsid w:val="002A3879"/>
    <w:rsid w:val="00362A15"/>
    <w:rsid w:val="003D3090"/>
    <w:rsid w:val="00536DA4"/>
    <w:rsid w:val="00597125"/>
    <w:rsid w:val="00640AE0"/>
    <w:rsid w:val="00644A18"/>
    <w:rsid w:val="006F4B9E"/>
    <w:rsid w:val="007C5ECC"/>
    <w:rsid w:val="00915404"/>
    <w:rsid w:val="00944CAD"/>
    <w:rsid w:val="00984D61"/>
    <w:rsid w:val="009A593C"/>
    <w:rsid w:val="009F14B0"/>
    <w:rsid w:val="00A94291"/>
    <w:rsid w:val="00BB0552"/>
    <w:rsid w:val="00BF1E7E"/>
    <w:rsid w:val="00BF21BD"/>
    <w:rsid w:val="00CF6B30"/>
    <w:rsid w:val="00D0485A"/>
    <w:rsid w:val="00D47655"/>
    <w:rsid w:val="00DE30BC"/>
    <w:rsid w:val="00E3384A"/>
    <w:rsid w:val="00EB08CF"/>
    <w:rsid w:val="00F37667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07"/>
  </w:style>
  <w:style w:type="paragraph" w:styleId="1">
    <w:name w:val="heading 1"/>
    <w:basedOn w:val="a"/>
    <w:next w:val="a"/>
    <w:link w:val="10"/>
    <w:uiPriority w:val="9"/>
    <w:qFormat/>
    <w:rsid w:val="00BB0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BB0552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B0552"/>
    <w:rPr>
      <w:rFonts w:ascii="Times New Roman" w:eastAsia="Times New Roman" w:hAnsi="Times New Roman" w:cs="Times New Roman"/>
      <w:bCs/>
      <w:sz w:val="25"/>
      <w:szCs w:val="20"/>
    </w:rPr>
  </w:style>
  <w:style w:type="paragraph" w:customStyle="1" w:styleId="Style3">
    <w:name w:val="Style3"/>
    <w:basedOn w:val="a"/>
    <w:rsid w:val="00BB05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B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5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35F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FB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1"/>
    <w:rsid w:val="002A38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2A38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35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2023-07-26T12:06:00Z</cp:lastPrinted>
  <dcterms:created xsi:type="dcterms:W3CDTF">2023-08-31T07:17:00Z</dcterms:created>
  <dcterms:modified xsi:type="dcterms:W3CDTF">2023-08-31T07:21:00Z</dcterms:modified>
</cp:coreProperties>
</file>