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D9" w:rsidRDefault="00136FD9" w:rsidP="00136FD9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>ОТЧЕТ о реализации долгосрочной муниципальной программы «Развитие малого и среднего предпринимательства на 2019-2021 годы и на период до 2026 года» за 2021 год</w:t>
      </w:r>
    </w:p>
    <w:p w:rsidR="00136FD9" w:rsidRDefault="00136FD9" w:rsidP="00136FD9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Нормативные правовые акты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24 января 2023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63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Утвержден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постановлением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 Михайловского сельсовета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25 апреля 2022 года № 25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ОТЧЕТ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реализации долгосрочной муниципальной программы «Развитие малого и среднего предпринимательства на 2019-2021 годы и на период до 2026 года» за 2021 год</w:t>
      </w:r>
    </w:p>
    <w:p w:rsidR="00136FD9" w:rsidRDefault="00136FD9" w:rsidP="00136F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"/>
        <w:gridCol w:w="1335"/>
        <w:gridCol w:w="950"/>
        <w:gridCol w:w="1334"/>
        <w:gridCol w:w="709"/>
        <w:gridCol w:w="709"/>
        <w:gridCol w:w="818"/>
        <w:gridCol w:w="709"/>
        <w:gridCol w:w="985"/>
        <w:gridCol w:w="103"/>
        <w:gridCol w:w="703"/>
        <w:gridCol w:w="146"/>
        <w:gridCol w:w="665"/>
      </w:tblGrid>
      <w:tr w:rsidR="00136FD9" w:rsidTr="00136FD9">
        <w:tc>
          <w:tcPr>
            <w:tcW w:w="570" w:type="dxa"/>
            <w:vMerge w:val="restart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Наименование основного мероприятия, контрольного события программы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Ответственный исполнитель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Результат реализации мероприятия (краткое описание)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Плановый срок</w:t>
            </w:r>
          </w:p>
        </w:tc>
        <w:tc>
          <w:tcPr>
            <w:tcW w:w="93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Фактический срок</w:t>
            </w:r>
          </w:p>
        </w:tc>
        <w:tc>
          <w:tcPr>
            <w:tcW w:w="1635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Результаты</w:t>
            </w:r>
          </w:p>
        </w:tc>
        <w:tc>
          <w:tcPr>
            <w:tcW w:w="1650" w:type="dxa"/>
            <w:gridSpan w:val="4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Причины неисполнения мероприятий</w:t>
            </w:r>
          </w:p>
        </w:tc>
      </w:tr>
      <w:tr w:rsidR="00136FD9" w:rsidTr="00136FD9">
        <w:tc>
          <w:tcPr>
            <w:tcW w:w="0" w:type="auto"/>
            <w:vMerge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начала реализации</w:t>
            </w: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окончания реализации</w:t>
            </w:r>
          </w:p>
        </w:tc>
        <w:tc>
          <w:tcPr>
            <w:tcW w:w="93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начала реализации</w:t>
            </w:r>
          </w:p>
        </w:tc>
        <w:tc>
          <w:tcPr>
            <w:tcW w:w="90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окончания реализации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запланированные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достигнутые</w:t>
            </w:r>
          </w:p>
        </w:tc>
        <w:tc>
          <w:tcPr>
            <w:tcW w:w="81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136FD9" w:rsidTr="00136FD9">
        <w:tc>
          <w:tcPr>
            <w:tcW w:w="57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165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108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151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4</w:t>
            </w: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5</w:t>
            </w: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6</w:t>
            </w:r>
          </w:p>
        </w:tc>
        <w:tc>
          <w:tcPr>
            <w:tcW w:w="93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7</w:t>
            </w:r>
          </w:p>
        </w:tc>
        <w:tc>
          <w:tcPr>
            <w:tcW w:w="90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8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9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10</w:t>
            </w:r>
          </w:p>
        </w:tc>
        <w:tc>
          <w:tcPr>
            <w:tcW w:w="81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11</w:t>
            </w:r>
          </w:p>
        </w:tc>
      </w:tr>
      <w:tr w:rsidR="00136FD9" w:rsidTr="00136FD9">
        <w:tc>
          <w:tcPr>
            <w:tcW w:w="57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10170" w:type="dxa"/>
            <w:gridSpan w:val="1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Формирование позитивного образа предпринимательской деятельности</w:t>
            </w:r>
          </w:p>
        </w:tc>
      </w:tr>
      <w:tr w:rsidR="00136FD9" w:rsidTr="00136FD9">
        <w:tc>
          <w:tcPr>
            <w:tcW w:w="57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1.1</w:t>
            </w:r>
          </w:p>
        </w:tc>
        <w:tc>
          <w:tcPr>
            <w:tcW w:w="165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Организация и проведение мероприятий в рамках празднования профессионального праздника-Дня российского предпринимательства</w:t>
            </w:r>
          </w:p>
        </w:tc>
        <w:tc>
          <w:tcPr>
            <w:tcW w:w="108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Глава сельсовета</w:t>
            </w:r>
          </w:p>
        </w:tc>
        <w:tc>
          <w:tcPr>
            <w:tcW w:w="151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Рост доли населения, готового начать свой собственный бизнес</w:t>
            </w: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01.01.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t>2021</w:t>
            </w: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31.12.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t>2021</w:t>
            </w:r>
          </w:p>
        </w:tc>
        <w:tc>
          <w:tcPr>
            <w:tcW w:w="93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01.01.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t>2021</w:t>
            </w:r>
          </w:p>
        </w:tc>
        <w:tc>
          <w:tcPr>
            <w:tcW w:w="90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31.12.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t>2021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1,0</w:t>
            </w:r>
          </w:p>
        </w:tc>
        <w:tc>
          <w:tcPr>
            <w:tcW w:w="73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-1,0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t>экономия лимитов бюджетных обязательств</w:t>
            </w:r>
          </w:p>
        </w:tc>
      </w:tr>
      <w:tr w:rsidR="00136FD9" w:rsidTr="00136FD9">
        <w:tc>
          <w:tcPr>
            <w:tcW w:w="57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10170" w:type="dxa"/>
            <w:gridSpan w:val="1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Поддержка молодежного предпринимательства</w:t>
            </w:r>
          </w:p>
        </w:tc>
      </w:tr>
      <w:tr w:rsidR="00136FD9" w:rsidTr="00136FD9">
        <w:tc>
          <w:tcPr>
            <w:tcW w:w="57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165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 xml:space="preserve">Организация и </w:t>
            </w:r>
            <w:r>
              <w:lastRenderedPageBreak/>
              <w:t>проведение конкурсов школьников и учащихся АПЛ, направленных на развитие навыков и знаний в сфере предпринимательства</w:t>
            </w:r>
          </w:p>
        </w:tc>
        <w:tc>
          <w:tcPr>
            <w:tcW w:w="108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Глава сельсове</w:t>
            </w:r>
            <w:r>
              <w:lastRenderedPageBreak/>
              <w:t>та</w:t>
            </w:r>
          </w:p>
        </w:tc>
        <w:tc>
          <w:tcPr>
            <w:tcW w:w="151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 xml:space="preserve">Популяризация идей </w:t>
            </w:r>
            <w:r>
              <w:lastRenderedPageBreak/>
              <w:t>предпринимательства среди молодежи</w:t>
            </w: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01.01.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2021</w:t>
            </w:r>
          </w:p>
        </w:tc>
        <w:tc>
          <w:tcPr>
            <w:tcW w:w="85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31.12.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2021</w:t>
            </w:r>
          </w:p>
        </w:tc>
        <w:tc>
          <w:tcPr>
            <w:tcW w:w="93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01.01.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2021</w:t>
            </w:r>
          </w:p>
        </w:tc>
        <w:tc>
          <w:tcPr>
            <w:tcW w:w="900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31.12.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2021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1,0</w:t>
            </w:r>
          </w:p>
        </w:tc>
        <w:tc>
          <w:tcPr>
            <w:tcW w:w="735" w:type="dxa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0,0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36FD9" w:rsidRDefault="00136FD9">
            <w:pPr>
              <w:pStyle w:val="a3"/>
              <w:spacing w:before="0" w:beforeAutospacing="0"/>
            </w:pPr>
            <w:r>
              <w:t>-1,0</w:t>
            </w:r>
          </w:p>
          <w:p w:rsidR="00136FD9" w:rsidRDefault="00136FD9">
            <w:pPr>
              <w:pStyle w:val="a3"/>
              <w:spacing w:before="0" w:beforeAutospacing="0"/>
            </w:pPr>
            <w:r>
              <w:lastRenderedPageBreak/>
              <w:t>экономия лимитов бюджетных обязательств</w:t>
            </w:r>
          </w:p>
        </w:tc>
      </w:tr>
      <w:tr w:rsidR="00136FD9" w:rsidTr="00136FD9">
        <w:tc>
          <w:tcPr>
            <w:tcW w:w="480" w:type="dxa"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90" w:type="dxa"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55" w:type="dxa"/>
            <w:vAlign w:val="center"/>
            <w:hideMark/>
          </w:tcPr>
          <w:p w:rsidR="00136FD9" w:rsidRDefault="00136FD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FD9" w:rsidRDefault="00136FD9">
            <w:pPr>
              <w:rPr>
                <w:sz w:val="20"/>
                <w:szCs w:val="20"/>
              </w:rPr>
            </w:pPr>
          </w:p>
        </w:tc>
      </w:tr>
    </w:tbl>
    <w:p w:rsidR="00A25223" w:rsidRPr="00136FD9" w:rsidRDefault="00A25223" w:rsidP="00136FD9"/>
    <w:sectPr w:rsidR="00A25223" w:rsidRPr="00136FD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36FD9"/>
    <w:rsid w:val="00253936"/>
    <w:rsid w:val="002B158F"/>
    <w:rsid w:val="00440E98"/>
    <w:rsid w:val="004423F2"/>
    <w:rsid w:val="004E369B"/>
    <w:rsid w:val="00506A81"/>
    <w:rsid w:val="0087081D"/>
    <w:rsid w:val="008F14F4"/>
    <w:rsid w:val="00967ADB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2023-05-13T16:43:00Z</dcterms:created>
  <dcterms:modified xsi:type="dcterms:W3CDTF">2023-05-13T16:43:00Z</dcterms:modified>
</cp:coreProperties>
</file>