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89" w:rsidRDefault="007E3E89" w:rsidP="007E3E8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Проект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__________ 2016 г. №_____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административный регламент «Предоставление земельных участков, находящихся в  муниципальной собственности,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м(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фермерским) хозяйством его деятельности» утвержденный постановлением администрации Михайловского сельсовета Рыльского района Курской области от 26.01.2016г №11</w:t>
      </w:r>
    </w:p>
    <w:p w:rsidR="007E3E89" w:rsidRDefault="007E3E89" w:rsidP="007E3E89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7E3E89" w:rsidRDefault="007E3E89" w:rsidP="007E3E89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рассмотрев Представление Прокуратуры Рыльского района Курской области от 15.02.2016 №108-2016, Администрация Михайловского сельсовета Рыльского района постановляет: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в административный регламент «Предоставление земельных участков, находящихся в  муниципальной собственности, и (или) государственная собственность на которые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не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разграничена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, на территории сельского поселения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м(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фермерским) хозяйством его деятельности» утвержденный постановлением администрации Михайловского сельсовета Рыльского района Курской области от 26.01.2016г №11 следующие изменения: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 Раздел 2.5 дополнить абзацем следующего содержания: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приказом Минэкономразвития России от  14 января 2015 г.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http://www.pravo.gov.ru, 27.02.2015).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1.2. Подпункт 1) пункта 2.6.1. части 2.6 дополнить абзацем следующего содержания: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Заявление можно направить в форме электронного документа по выбору Заявителя: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путем направления электронного документа в уполномоченный орган на официальную электронную почту.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1.2. Подпункт 2) пункта 2.6.1. части 2.6 дополнить абзацем следующего содержания: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Если заявление подается в форме электронного документа, то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также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если заявление подписано усиленной квалифицированной электронной подписью.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1.3.       Часть   2.16. раздела 2  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услуги»    административного регламента дополнить подразделом  следующего содержания: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1.4. Подраздел 2 части 2.18. раздела 2 изложить в новой редакции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Особенности предоставления муниципальной услуги в электронной форме.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Заявление в форме электронного документа представляется по выбору Заявителя: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 (www.rpgu.rkursk.ru);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путем направления электронного документа в уполномоченный орган на официальную электронную почту.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бумажного документа, который заявитель получает непосредственно при личном обращении;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бумажного документа, который направляется посредством почтового отправления;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электронного документа,  который направляется посредством электронной почты;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Результат рассмотрения заявления Администрацией сельсовета  в виде бумажного документа заявитель получает непосредственно при личном обращении,  либо указанный документ направляется заявителю посредством почтового отправления.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электронной подписью Заявителя;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усиленной квалифицированной электронной подписью Заявителя.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лица, действующего от имени юридического лица без доверенности;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 подаче заявлений к ним прилагаются документы, указанные в пункте 2.6.  К заявлению прилагается копия документа, удостоверяющего личность Заявителя  в виде электронного образа такого документа (его представителя).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Представление копия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документа, удостоверяющего личность Заявителя  не требуется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Получение заявления и прилагаемых к нему документов подтверждается Администрацией сельсовета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Для подачи заявления через Единый портал или Региональный портал  Заявитель заполняет форму запроса (заявления).  Примерные формы заявлений в электронной форме размещены  на официальном сайте Администрации сельсовета в разделе «Административные регламенты» с возможностью их бесплатного копирования.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Заявления и прилагаемые к ним документы предоставляются в Администрацию сельсовета 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Заявления представляются в Администрацию сельсовета 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Документы, которые предоставляются Администрацией сельсовета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Заявление, представленное с нарушением изложенных в данном подразделе  требований Администрацией  сельсовета не рассматривается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сельсовета  в течение пяти рабочих дней со дня получения такого заявления обязана направить уведомление с указанием допущенных нарушений.</w:t>
      </w:r>
    </w:p>
    <w:p w:rsidR="007E3E89" w:rsidRDefault="007E3E89" w:rsidP="007E3E89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1.3.Части 5.3 и 5.4 раздела 5 изложить в новой редакции: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lastRenderedPageBreak/>
        <w:t>         5.3. Органы власти и уполномоченные на рассмотрение жалобы должностные лица, которым может быть направлена жалоба</w:t>
      </w:r>
    </w:p>
    <w:p w:rsidR="007E3E89" w:rsidRDefault="007E3E89" w:rsidP="007E3E89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E3E89" w:rsidRDefault="007E3E89" w:rsidP="007E3E8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 сельсовета. 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Жалоба на решения и (или) действия (бездействие) Администрации сельсовета, их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РФ, в части нарушения установленных сроков предоставления государственной услуги, включенной 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исчерпывающий перечень процедур в соответствующей сфере строительства, либо предъявления требования осуществить процедуру, не включенную в исчерпывающий перечень процедур в соответствующей сфере строительства,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подана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  <w:r>
        <w:rPr>
          <w:rFonts w:ascii="PT-Astra-Sans-Regular" w:hAnsi="PT-Astra-Sans-Regular"/>
          <w:color w:val="252525"/>
          <w:sz w:val="16"/>
          <w:szCs w:val="16"/>
        </w:rPr>
        <w:br/>
        <w:t>        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5.4. Порядок подачи и рассмотрения жалобы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Администрацию. Жалобы на решения, принятые специалистом Администрации, подаются в Администрацию Михайловского сельсовета Рыльского района.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направлена: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по почте;</w:t>
      </w:r>
    </w:p>
    <w:p w:rsidR="007E3E89" w:rsidRDefault="007E3E89" w:rsidP="007E3E89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2)в электронном виде жалоба может быть подана заявителем посредством: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 официального сайта Администрации Михайловского сельсовета Рыльского  района: https://mihajlovskij46.ru, в информационно-телекоммуникационной сети "Интернет";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 http://gosuslugi.ru;</w:t>
      </w:r>
    </w:p>
    <w:p w:rsidR="007E3E89" w:rsidRDefault="007E3E89" w:rsidP="007E3E89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в) 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3)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принята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при личном приеме заявителя.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подана заявителем: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 жалобы фиксируются в журнале учета.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Личный прием заявителей по вопросам обжалования решения и (или) действия (бездействия) Администрации Михайловского сельсовета Рыльского района Курской области и (или) ее должностных лиц осуществляется Главой Михайловского сельсовета Рыльского района Курской области в часы приема заявителей.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должна содержать: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Под обращением, жалобой заявитель ставит личную подпись и дату.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 (для физических лиц);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Постановление вступает в силу со дня его официального обнародования.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                                 </w:t>
      </w:r>
    </w:p>
    <w:p w:rsidR="007E3E89" w:rsidRDefault="007E3E89" w:rsidP="007E3E8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                                                         В.И.Яношев</w:t>
      </w:r>
    </w:p>
    <w:p w:rsidR="00A25223" w:rsidRPr="007E3E89" w:rsidRDefault="00A25223" w:rsidP="007E3E89"/>
    <w:sectPr w:rsidR="00A25223" w:rsidRPr="007E3E8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BD0615"/>
    <w:rsid w:val="002515D7"/>
    <w:rsid w:val="00426ED1"/>
    <w:rsid w:val="005A21B9"/>
    <w:rsid w:val="00630F6C"/>
    <w:rsid w:val="00695FFE"/>
    <w:rsid w:val="007C4709"/>
    <w:rsid w:val="007E3E89"/>
    <w:rsid w:val="00A25223"/>
    <w:rsid w:val="00B80655"/>
    <w:rsid w:val="00BD0615"/>
    <w:rsid w:val="00D524CB"/>
    <w:rsid w:val="00E6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2519</Words>
  <Characters>14360</Characters>
  <Application>Microsoft Office Word</Application>
  <DocSecurity>0</DocSecurity>
  <Lines>119</Lines>
  <Paragraphs>33</Paragraphs>
  <ScaleCrop>false</ScaleCrop>
  <Company/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2023-05-17T17:02:00Z</dcterms:created>
  <dcterms:modified xsi:type="dcterms:W3CDTF">2023-05-17T17:02:00Z</dcterms:modified>
</cp:coreProperties>
</file>