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A" w:rsidRDefault="00A8161A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A8161A" w:rsidRDefault="00A8161A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A8161A" w:rsidRPr="005C54C3" w:rsidRDefault="008248B0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A8161A" w:rsidRPr="005C54C3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A8161A" w:rsidRPr="005C54C3" w:rsidRDefault="00A8161A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54C3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A8161A" w:rsidRPr="005C54C3" w:rsidRDefault="00A8161A" w:rsidP="00BA6DE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54C3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A8161A" w:rsidRPr="005C54C3" w:rsidRDefault="00A8161A" w:rsidP="00BA6DE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8161A" w:rsidRPr="005C54C3" w:rsidRDefault="00A8161A" w:rsidP="00BA6D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Pr="005C54C3">
        <w:rPr>
          <w:rFonts w:ascii="Arial" w:hAnsi="Arial" w:cs="Arial"/>
          <w:b/>
          <w:sz w:val="32"/>
          <w:szCs w:val="32"/>
        </w:rPr>
        <w:t>Е</w:t>
      </w:r>
    </w:p>
    <w:p w:rsidR="00A8161A" w:rsidRPr="005C54C3" w:rsidRDefault="00A8161A" w:rsidP="00BA6DED">
      <w:pPr>
        <w:jc w:val="center"/>
        <w:rPr>
          <w:rFonts w:ascii="Arial" w:hAnsi="Arial" w:cs="Arial"/>
          <w:b/>
          <w:sz w:val="32"/>
          <w:szCs w:val="32"/>
        </w:rPr>
      </w:pPr>
      <w:r w:rsidRPr="005C54C3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07 февраля</w:t>
      </w:r>
      <w:r w:rsidRPr="005C54C3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5C54C3">
        <w:rPr>
          <w:rFonts w:ascii="Arial" w:hAnsi="Arial" w:cs="Arial"/>
          <w:b/>
          <w:sz w:val="32"/>
          <w:szCs w:val="32"/>
        </w:rPr>
        <w:t>г. №</w:t>
      </w:r>
      <w:r w:rsidR="008248B0">
        <w:rPr>
          <w:rFonts w:ascii="Arial" w:hAnsi="Arial" w:cs="Arial"/>
          <w:b/>
          <w:sz w:val="32"/>
          <w:szCs w:val="32"/>
        </w:rPr>
        <w:t>27</w:t>
      </w:r>
    </w:p>
    <w:p w:rsidR="00A8161A" w:rsidRPr="005C54C3" w:rsidRDefault="00A8161A">
      <w:pPr>
        <w:rPr>
          <w:rFonts w:ascii="Arial" w:hAnsi="Arial" w:cs="Arial"/>
          <w:sz w:val="28"/>
          <w:szCs w:val="28"/>
        </w:rPr>
      </w:pPr>
    </w:p>
    <w:p w:rsidR="00A8161A" w:rsidRPr="004F60F9" w:rsidRDefault="00A8161A" w:rsidP="004F60F9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>Об утверждении порядка проведения</w:t>
      </w:r>
    </w:p>
    <w:p w:rsidR="00A8161A" w:rsidRPr="004F60F9" w:rsidRDefault="00A8161A" w:rsidP="004F60F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F60F9">
        <w:rPr>
          <w:rFonts w:ascii="Arial" w:hAnsi="Arial" w:cs="Arial"/>
          <w:b/>
          <w:sz w:val="32"/>
          <w:szCs w:val="32"/>
        </w:rPr>
        <w:t>антикоррупционной</w:t>
      </w:r>
      <w:proofErr w:type="spellEnd"/>
      <w:r w:rsidRPr="004F60F9">
        <w:rPr>
          <w:rFonts w:ascii="Arial" w:hAnsi="Arial" w:cs="Arial"/>
          <w:b/>
          <w:sz w:val="32"/>
          <w:szCs w:val="32"/>
        </w:rPr>
        <w:t xml:space="preserve"> экспертизы проектов</w:t>
      </w:r>
    </w:p>
    <w:p w:rsidR="00A8161A" w:rsidRPr="004F60F9" w:rsidRDefault="00A8161A" w:rsidP="004F60F9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>нормативных правовых актов и</w:t>
      </w:r>
    </w:p>
    <w:p w:rsidR="00A8161A" w:rsidRPr="004F60F9" w:rsidRDefault="00A8161A" w:rsidP="004F60F9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>нормативных правовых актов</w:t>
      </w:r>
    </w:p>
    <w:p w:rsidR="00A8161A" w:rsidRPr="005C54C3" w:rsidRDefault="00A8161A">
      <w:pPr>
        <w:rPr>
          <w:rFonts w:ascii="Arial" w:hAnsi="Arial" w:cs="Arial"/>
          <w:sz w:val="28"/>
          <w:szCs w:val="28"/>
        </w:rPr>
      </w:pPr>
    </w:p>
    <w:p w:rsidR="00A8161A" w:rsidRDefault="00A8161A">
      <w:pPr>
        <w:rPr>
          <w:rFonts w:ascii="Arial" w:hAnsi="Arial" w:cs="Arial"/>
          <w:sz w:val="28"/>
          <w:szCs w:val="28"/>
        </w:rPr>
      </w:pPr>
    </w:p>
    <w:p w:rsidR="00A8161A" w:rsidRPr="005C54C3" w:rsidRDefault="00A8161A">
      <w:pPr>
        <w:rPr>
          <w:rFonts w:ascii="Arial" w:hAnsi="Arial" w:cs="Arial"/>
          <w:sz w:val="28"/>
          <w:szCs w:val="28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 </w:t>
      </w:r>
      <w:proofErr w:type="gramStart"/>
      <w:r w:rsidRPr="004F60F9">
        <w:rPr>
          <w:rFonts w:ascii="Arial" w:hAnsi="Arial" w:cs="Arial"/>
        </w:rPr>
        <w:t xml:space="preserve">В соответствии с Федеральным законом от 25 декабря 2008 года N 273- ФЗ "О противодействии коррупции", Федеральным законом от 17 июля 2009 года N 172-ФЗ "Об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</w:t>
      </w:r>
      <w:r>
        <w:rPr>
          <w:rFonts w:ascii="Arial" w:hAnsi="Arial" w:cs="Arial"/>
        </w:rPr>
        <w:t xml:space="preserve">Администрация </w:t>
      </w:r>
      <w:r w:rsidRPr="004F60F9">
        <w:rPr>
          <w:rFonts w:ascii="Arial" w:hAnsi="Arial" w:cs="Arial"/>
        </w:rPr>
        <w:t xml:space="preserve"> </w:t>
      </w:r>
      <w:r w:rsidR="008248B0">
        <w:rPr>
          <w:rFonts w:ascii="Arial" w:hAnsi="Arial" w:cs="Arial"/>
        </w:rPr>
        <w:t>Михайловского</w:t>
      </w:r>
      <w:proofErr w:type="gramEnd"/>
      <w:r w:rsidRPr="004F60F9">
        <w:rPr>
          <w:rFonts w:ascii="Arial" w:hAnsi="Arial" w:cs="Arial"/>
        </w:rPr>
        <w:t xml:space="preserve"> сельсовета Рыльского района </w:t>
      </w:r>
      <w:r>
        <w:rPr>
          <w:rFonts w:ascii="Arial" w:hAnsi="Arial" w:cs="Arial"/>
        </w:rPr>
        <w:t>постановляет</w:t>
      </w:r>
      <w:r w:rsidRPr="004F60F9">
        <w:rPr>
          <w:rFonts w:ascii="Arial" w:hAnsi="Arial" w:cs="Arial"/>
        </w:rPr>
        <w:t xml:space="preserve">: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1.Утвердить Порядок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 2.Признать утратившим силу </w:t>
      </w:r>
      <w:r>
        <w:rPr>
          <w:rFonts w:ascii="Arial" w:hAnsi="Arial" w:cs="Arial"/>
        </w:rPr>
        <w:t>постановление Администрации</w:t>
      </w:r>
      <w:r w:rsidRPr="004F60F9">
        <w:rPr>
          <w:rFonts w:ascii="Arial" w:hAnsi="Arial" w:cs="Arial"/>
        </w:rPr>
        <w:t xml:space="preserve">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 от </w:t>
      </w:r>
      <w:r w:rsidR="008248B0">
        <w:rPr>
          <w:rFonts w:ascii="Arial" w:hAnsi="Arial" w:cs="Arial"/>
        </w:rPr>
        <w:t>27.12</w:t>
      </w:r>
      <w:r w:rsidRPr="004F60F9">
        <w:rPr>
          <w:rFonts w:ascii="Arial" w:hAnsi="Arial" w:cs="Arial"/>
        </w:rPr>
        <w:t>.201</w:t>
      </w:r>
      <w:r>
        <w:rPr>
          <w:rFonts w:ascii="Arial" w:hAnsi="Arial" w:cs="Arial"/>
        </w:rPr>
        <w:t>2 года №</w:t>
      </w:r>
      <w:r w:rsidR="008248B0">
        <w:rPr>
          <w:rFonts w:ascii="Arial" w:hAnsi="Arial" w:cs="Arial"/>
        </w:rPr>
        <w:t xml:space="preserve"> 52</w:t>
      </w:r>
      <w:r w:rsidRPr="004F60F9">
        <w:rPr>
          <w:rFonts w:ascii="Arial" w:hAnsi="Arial" w:cs="Arial"/>
        </w:rPr>
        <w:t xml:space="preserve"> «Об утверждении порядка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района.</w:t>
      </w:r>
    </w:p>
    <w:p w:rsidR="00A8161A" w:rsidRDefault="00A8161A" w:rsidP="00404D9E">
      <w:pPr>
        <w:contextualSpacing/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   3. Настоящее </w:t>
      </w:r>
      <w:r>
        <w:rPr>
          <w:rFonts w:ascii="Arial" w:hAnsi="Arial" w:cs="Arial"/>
        </w:rPr>
        <w:t>постановление</w:t>
      </w:r>
      <w:r w:rsidRPr="004F60F9">
        <w:rPr>
          <w:rFonts w:ascii="Arial" w:hAnsi="Arial" w:cs="Arial"/>
        </w:rPr>
        <w:t xml:space="preserve"> вступает </w:t>
      </w:r>
      <w:proofErr w:type="gramStart"/>
      <w:r w:rsidRPr="004F60F9">
        <w:rPr>
          <w:rFonts w:ascii="Arial" w:hAnsi="Arial" w:cs="Arial"/>
        </w:rPr>
        <w:t xml:space="preserve">в силу со дня опубликования в установленном порядке на официальном сайте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 в сети</w:t>
      </w:r>
      <w:proofErr w:type="gramEnd"/>
      <w:r w:rsidRPr="004F60F9">
        <w:rPr>
          <w:rFonts w:ascii="Arial" w:hAnsi="Arial" w:cs="Arial"/>
        </w:rPr>
        <w:t xml:space="preserve"> Интернет.</w:t>
      </w:r>
    </w:p>
    <w:p w:rsidR="00A8161A" w:rsidRDefault="00A8161A" w:rsidP="00404D9E">
      <w:pPr>
        <w:contextualSpacing/>
        <w:jc w:val="both"/>
        <w:rPr>
          <w:rFonts w:ascii="Arial" w:hAnsi="Arial" w:cs="Arial"/>
        </w:rPr>
      </w:pPr>
    </w:p>
    <w:p w:rsidR="00A8161A" w:rsidRDefault="00A8161A" w:rsidP="003F3380">
      <w:pPr>
        <w:contextualSpacing/>
        <w:jc w:val="both"/>
        <w:rPr>
          <w:rFonts w:ascii="Arial" w:hAnsi="Arial" w:cs="Arial"/>
        </w:rPr>
      </w:pPr>
    </w:p>
    <w:p w:rsidR="00A8161A" w:rsidRDefault="00A8161A" w:rsidP="003F3380">
      <w:pPr>
        <w:contextualSpacing/>
        <w:jc w:val="both"/>
        <w:rPr>
          <w:rFonts w:ascii="Arial" w:hAnsi="Arial" w:cs="Arial"/>
        </w:rPr>
      </w:pPr>
    </w:p>
    <w:p w:rsidR="00A8161A" w:rsidRPr="004F60F9" w:rsidRDefault="00A8161A" w:rsidP="003F3380">
      <w:pPr>
        <w:contextualSpacing/>
        <w:jc w:val="both"/>
        <w:rPr>
          <w:rFonts w:ascii="Arial" w:hAnsi="Arial" w:cs="Arial"/>
        </w:rPr>
      </w:pPr>
    </w:p>
    <w:p w:rsidR="00A8161A" w:rsidRPr="004F60F9" w:rsidRDefault="00A8161A" w:rsidP="003F3380">
      <w:pPr>
        <w:pStyle w:val="-"/>
        <w:spacing w:line="240" w:lineRule="auto"/>
        <w:ind w:firstLine="709"/>
        <w:jc w:val="left"/>
        <w:rPr>
          <w:rFonts w:ascii="Arial" w:hAnsi="Arial" w:cs="Arial"/>
          <w:bCs/>
          <w:color w:val="auto"/>
          <w:sz w:val="24"/>
          <w:szCs w:val="24"/>
        </w:rPr>
      </w:pPr>
    </w:p>
    <w:p w:rsidR="00A8161A" w:rsidRDefault="00A8161A" w:rsidP="004F60F9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F60F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8248B0">
        <w:rPr>
          <w:rFonts w:ascii="Arial" w:hAnsi="Arial" w:cs="Arial"/>
          <w:color w:val="auto"/>
          <w:sz w:val="24"/>
          <w:szCs w:val="24"/>
        </w:rPr>
        <w:t>Михайловского</w:t>
      </w:r>
      <w:r w:rsidRPr="004F60F9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 w:rsidR="00DB7F1B" w:rsidRPr="00DB7F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307.55pt;margin-top:379.85pt;width:124.45pt;height:46.7pt;z-index:-1;visibility:visible;mso-position-horizontal-relative:text;mso-position-vertical-relative:text">
            <v:imagedata r:id="rId4" o:title="Подпись главы"/>
          </v:shape>
        </w:pic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В.</w:t>
      </w:r>
      <w:r w:rsidR="008248B0">
        <w:rPr>
          <w:rFonts w:ascii="Arial" w:hAnsi="Arial" w:cs="Arial"/>
          <w:color w:val="auto"/>
          <w:sz w:val="24"/>
          <w:szCs w:val="24"/>
        </w:rPr>
        <w:t>И.Яношев</w:t>
      </w:r>
      <w:proofErr w:type="spellEnd"/>
    </w:p>
    <w:p w:rsidR="00A8161A" w:rsidRDefault="00A8161A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3F3380">
      <w:pPr>
        <w:pStyle w:val="-"/>
        <w:spacing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D114E8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D114E8" w:rsidRDefault="00D114E8" w:rsidP="00D114E8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D114E8" w:rsidRPr="004F60F9" w:rsidRDefault="00D114E8" w:rsidP="00D114E8">
      <w:pPr>
        <w:pStyle w:val="-"/>
        <w:spacing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A8161A" w:rsidRDefault="00A8161A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lastRenderedPageBreak/>
        <w:t>Приложение</w:t>
      </w:r>
    </w:p>
    <w:p w:rsidR="00A8161A" w:rsidRPr="004F60F9" w:rsidRDefault="00A8161A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</w:t>
      </w:r>
      <w:r w:rsidRPr="004F60F9">
        <w:rPr>
          <w:rFonts w:ascii="Arial" w:hAnsi="Arial" w:cs="Arial"/>
        </w:rPr>
        <w:t xml:space="preserve"> </w:t>
      </w:r>
    </w:p>
    <w:p w:rsidR="00A8161A" w:rsidRPr="004F60F9" w:rsidRDefault="00A8161A" w:rsidP="003F33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 w:rsidRPr="004F60F9">
        <w:rPr>
          <w:rFonts w:ascii="Arial" w:hAnsi="Arial" w:cs="Arial"/>
        </w:rPr>
        <w:t xml:space="preserve">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</w:t>
      </w:r>
    </w:p>
    <w:p w:rsidR="00A8161A" w:rsidRPr="004F60F9" w:rsidRDefault="00A8161A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сельсовета Рыльского района </w:t>
      </w:r>
    </w:p>
    <w:p w:rsidR="00A8161A" w:rsidRPr="004F60F9" w:rsidRDefault="00A8161A" w:rsidP="003F3380">
      <w:pPr>
        <w:jc w:val="right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</w:t>
      </w:r>
      <w:r w:rsidRPr="004F6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</w:t>
      </w:r>
      <w:r w:rsidRPr="004F60F9">
        <w:rPr>
          <w:rFonts w:ascii="Arial" w:hAnsi="Arial" w:cs="Arial"/>
        </w:rPr>
        <w:t>я 201</w:t>
      </w:r>
      <w:r>
        <w:rPr>
          <w:rFonts w:ascii="Arial" w:hAnsi="Arial" w:cs="Arial"/>
        </w:rPr>
        <w:t>9</w:t>
      </w:r>
      <w:r w:rsidRPr="004F60F9">
        <w:rPr>
          <w:rFonts w:ascii="Arial" w:hAnsi="Arial" w:cs="Arial"/>
        </w:rPr>
        <w:t xml:space="preserve"> года № </w:t>
      </w:r>
      <w:r w:rsidR="008248B0">
        <w:rPr>
          <w:rFonts w:ascii="Arial" w:hAnsi="Arial" w:cs="Arial"/>
        </w:rPr>
        <w:t>27</w:t>
      </w:r>
    </w:p>
    <w:p w:rsidR="00A8161A" w:rsidRPr="004F60F9" w:rsidRDefault="00A8161A">
      <w:pPr>
        <w:rPr>
          <w:rFonts w:ascii="Arial" w:hAnsi="Arial" w:cs="Arial"/>
        </w:rPr>
      </w:pPr>
    </w:p>
    <w:p w:rsidR="00A8161A" w:rsidRPr="004F60F9" w:rsidRDefault="00A8161A">
      <w:pPr>
        <w:rPr>
          <w:rFonts w:ascii="Arial" w:hAnsi="Arial" w:cs="Arial"/>
        </w:rPr>
      </w:pPr>
    </w:p>
    <w:p w:rsidR="00A8161A" w:rsidRPr="004F60F9" w:rsidRDefault="00A8161A" w:rsidP="003F3380">
      <w:pPr>
        <w:jc w:val="center"/>
        <w:rPr>
          <w:rFonts w:ascii="Arial" w:hAnsi="Arial" w:cs="Arial"/>
        </w:rPr>
      </w:pPr>
    </w:p>
    <w:p w:rsidR="00A8161A" w:rsidRPr="004F60F9" w:rsidRDefault="00A8161A" w:rsidP="003F3380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A8161A" w:rsidRPr="004F60F9" w:rsidRDefault="00A8161A" w:rsidP="003F3380">
      <w:pPr>
        <w:jc w:val="center"/>
        <w:rPr>
          <w:rFonts w:ascii="Arial" w:hAnsi="Arial" w:cs="Arial"/>
          <w:b/>
          <w:sz w:val="32"/>
          <w:szCs w:val="32"/>
        </w:rPr>
      </w:pPr>
      <w:r w:rsidRPr="004F60F9">
        <w:rPr>
          <w:rFonts w:ascii="Arial" w:hAnsi="Arial" w:cs="Arial"/>
          <w:b/>
          <w:sz w:val="32"/>
          <w:szCs w:val="32"/>
        </w:rPr>
        <w:t xml:space="preserve">проведения </w:t>
      </w:r>
      <w:proofErr w:type="spellStart"/>
      <w:r w:rsidRPr="004F60F9">
        <w:rPr>
          <w:rFonts w:ascii="Arial" w:hAnsi="Arial" w:cs="Arial"/>
          <w:b/>
          <w:sz w:val="32"/>
          <w:szCs w:val="32"/>
        </w:rPr>
        <w:t>антикоррупционной</w:t>
      </w:r>
      <w:proofErr w:type="spellEnd"/>
      <w:r w:rsidRPr="004F60F9">
        <w:rPr>
          <w:rFonts w:ascii="Arial" w:hAnsi="Arial" w:cs="Arial"/>
          <w:b/>
          <w:sz w:val="32"/>
          <w:szCs w:val="32"/>
        </w:rPr>
        <w:t xml:space="preserve"> экспертизы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  <w:b/>
          <w:sz w:val="32"/>
          <w:szCs w:val="32"/>
        </w:rPr>
        <w:t>Михайловского</w:t>
      </w:r>
      <w:r w:rsidRPr="004F60F9">
        <w:rPr>
          <w:rFonts w:ascii="Arial" w:hAnsi="Arial" w:cs="Arial"/>
          <w:b/>
          <w:sz w:val="32"/>
          <w:szCs w:val="32"/>
        </w:rPr>
        <w:t xml:space="preserve"> сельсовета Рыльского района</w:t>
      </w:r>
    </w:p>
    <w:p w:rsidR="00A8161A" w:rsidRPr="004F60F9" w:rsidRDefault="00A8161A" w:rsidP="003F3380">
      <w:pPr>
        <w:jc w:val="center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 Общие положения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1.1. </w:t>
      </w:r>
      <w:proofErr w:type="gramStart"/>
      <w:r w:rsidRPr="004F60F9">
        <w:rPr>
          <w:rFonts w:ascii="Arial" w:hAnsi="Arial" w:cs="Arial"/>
        </w:rPr>
        <w:t xml:space="preserve">Настоящий Порядок разработан в соответствии с Федеральным законом от 25.12.2008 г. N 273-ФЗ "О противодействии коррупции", Федеральным законом от 17.07.2009 г. N 172-ФЗ "Об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актов", Уставом муниципального образования </w:t>
      </w:r>
      <w:r w:rsidR="008248B0">
        <w:rPr>
          <w:rFonts w:ascii="Arial" w:hAnsi="Arial" w:cs="Arial"/>
        </w:rPr>
        <w:t>Михайловского</w:t>
      </w:r>
      <w:proofErr w:type="gramEnd"/>
      <w:r w:rsidRPr="004F60F9">
        <w:rPr>
          <w:rFonts w:ascii="Arial" w:hAnsi="Arial" w:cs="Arial"/>
        </w:rPr>
        <w:t xml:space="preserve"> сельсовета Рыльского района и устанавливает процедуру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1.2.Целями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района, является выявление в них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 и их последующее устранение.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 Порядок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проектов нормативных правовых актов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proofErr w:type="gramStart"/>
      <w:r w:rsidRPr="004F60F9">
        <w:rPr>
          <w:rFonts w:ascii="Arial" w:hAnsi="Arial" w:cs="Arial"/>
        </w:rPr>
        <w:t xml:space="preserve">2.1.Антикоррупционная экспертиза нормативных правовых актов, 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 проводится в соответствии с методикой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>
        <w:rPr>
          <w:rFonts w:ascii="Arial" w:hAnsi="Arial" w:cs="Arial"/>
        </w:rPr>
        <w:t xml:space="preserve"> </w:t>
      </w:r>
      <w:r w:rsidRPr="004F60F9">
        <w:rPr>
          <w:rFonts w:ascii="Arial" w:hAnsi="Arial" w:cs="Arial"/>
        </w:rPr>
        <w:t xml:space="preserve">экспертизе нормативных правовых актов и проектов нормативных правовых актов" (далее - Методика). </w:t>
      </w:r>
      <w:proofErr w:type="gramEnd"/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2.2.Антикоррупционная экспертиза </w:t>
      </w:r>
      <w:proofErr w:type="gramStart"/>
      <w:r w:rsidRPr="004F60F9">
        <w:rPr>
          <w:rFonts w:ascii="Arial" w:hAnsi="Arial" w:cs="Arial"/>
        </w:rPr>
        <w:t xml:space="preserve">проектов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Рыльского района</w:t>
      </w:r>
      <w:proofErr w:type="gramEnd"/>
      <w:r w:rsidRPr="004F60F9">
        <w:rPr>
          <w:rFonts w:ascii="Arial" w:hAnsi="Arial" w:cs="Arial"/>
        </w:rPr>
        <w:t xml:space="preserve"> проводится: заместителем главы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(возложены обязанности).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2.3.При выявлении в проектах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факторов: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- разработчик устраняет </w:t>
      </w:r>
      <w:proofErr w:type="spellStart"/>
      <w:r w:rsidRPr="004F60F9">
        <w:rPr>
          <w:rFonts w:ascii="Arial" w:hAnsi="Arial" w:cs="Arial"/>
        </w:rPr>
        <w:t>коррупциогенные</w:t>
      </w:r>
      <w:proofErr w:type="spellEnd"/>
      <w:r w:rsidRPr="004F60F9">
        <w:rPr>
          <w:rFonts w:ascii="Arial" w:hAnsi="Arial" w:cs="Arial"/>
        </w:rPr>
        <w:t xml:space="preserve"> факторы на стадии разработки проекта нормативного правового акта;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(далее - заключение), в котором указываются выявленные </w:t>
      </w:r>
      <w:proofErr w:type="spellStart"/>
      <w:r w:rsidRPr="004F60F9">
        <w:rPr>
          <w:rFonts w:ascii="Arial" w:hAnsi="Arial" w:cs="Arial"/>
        </w:rPr>
        <w:t>коррупциогенные</w:t>
      </w:r>
      <w:proofErr w:type="spellEnd"/>
      <w:r w:rsidRPr="004F60F9">
        <w:rPr>
          <w:rFonts w:ascii="Arial" w:hAnsi="Arial" w:cs="Arial"/>
        </w:rPr>
        <w:t xml:space="preserve"> факторы и </w:t>
      </w:r>
      <w:r w:rsidRPr="004F60F9">
        <w:rPr>
          <w:rFonts w:ascii="Arial" w:hAnsi="Arial" w:cs="Arial"/>
        </w:rPr>
        <w:lastRenderedPageBreak/>
        <w:t xml:space="preserve">предложения по их устранению. </w:t>
      </w:r>
      <w:proofErr w:type="gramStart"/>
      <w:r w:rsidRPr="004F60F9">
        <w:rPr>
          <w:rFonts w:ascii="Arial" w:hAnsi="Arial" w:cs="Arial"/>
        </w:rPr>
        <w:t>Заключение, подписанное заместителем главы администрации направляется</w:t>
      </w:r>
      <w:proofErr w:type="gramEnd"/>
      <w:r w:rsidRPr="004F60F9">
        <w:rPr>
          <w:rFonts w:ascii="Arial" w:hAnsi="Arial" w:cs="Arial"/>
        </w:rPr>
        <w:t xml:space="preserve"> разработчику нормативного правового акта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2.4.Выявленные </w:t>
      </w:r>
      <w:proofErr w:type="spellStart"/>
      <w:r w:rsidRPr="004F60F9">
        <w:rPr>
          <w:rFonts w:ascii="Arial" w:hAnsi="Arial" w:cs="Arial"/>
        </w:rPr>
        <w:t>коррупциогенные</w:t>
      </w:r>
      <w:proofErr w:type="spellEnd"/>
      <w:r w:rsidRPr="004F60F9">
        <w:rPr>
          <w:rFonts w:ascii="Arial" w:hAnsi="Arial" w:cs="Arial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2.5.В случае не предоставления разработчиком проекта нормативного правового </w:t>
      </w:r>
      <w:r w:rsidR="008248B0">
        <w:rPr>
          <w:rFonts w:ascii="Arial" w:hAnsi="Arial" w:cs="Arial"/>
        </w:rPr>
        <w:t xml:space="preserve">акта на повторное согласование </w:t>
      </w:r>
      <w:r w:rsidRPr="004F60F9">
        <w:rPr>
          <w:rFonts w:ascii="Arial" w:hAnsi="Arial" w:cs="Arial"/>
        </w:rPr>
        <w:t xml:space="preserve">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</w:t>
      </w:r>
      <w:proofErr w:type="spellStart"/>
      <w:r w:rsidRPr="004F60F9">
        <w:rPr>
          <w:rFonts w:ascii="Arial" w:hAnsi="Arial" w:cs="Arial"/>
        </w:rPr>
        <w:t>антикоррупционную</w:t>
      </w:r>
      <w:proofErr w:type="spellEnd"/>
      <w:r w:rsidRPr="004F60F9">
        <w:rPr>
          <w:rFonts w:ascii="Arial" w:hAnsi="Arial" w:cs="Arial"/>
        </w:rPr>
        <w:t xml:space="preserve"> экспертизу на имя заместителя главы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</w:t>
      </w:r>
      <w:proofErr w:type="gramStart"/>
      <w:r w:rsidRPr="004F60F9">
        <w:rPr>
          <w:rFonts w:ascii="Arial" w:hAnsi="Arial" w:cs="Arial"/>
        </w:rPr>
        <w:t xml:space="preserve"> .</w:t>
      </w:r>
      <w:proofErr w:type="gramEnd"/>
      <w:r w:rsidRPr="004F60F9">
        <w:rPr>
          <w:rFonts w:ascii="Arial" w:hAnsi="Arial" w:cs="Arial"/>
        </w:rPr>
        <w:t xml:space="preserve">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proofErr w:type="gramStart"/>
      <w:r w:rsidRPr="004F60F9">
        <w:rPr>
          <w:rFonts w:ascii="Arial" w:hAnsi="Arial" w:cs="Arial"/>
        </w:rPr>
        <w:t xml:space="preserve">2.6.В случае несогласия разработчика проекта нормативного правового акта с заключением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главе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по рассмотрению проекта нормативного правового акта на наличие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 с приложением пояснительной записки разработчика с обоснованием его несогласия с результатами экспертизы заместителя главы</w:t>
      </w:r>
      <w:proofErr w:type="gramEnd"/>
      <w:r w:rsidRPr="004F60F9">
        <w:rPr>
          <w:rFonts w:ascii="Arial" w:hAnsi="Arial" w:cs="Arial"/>
        </w:rPr>
        <w:t xml:space="preserve"> администрации. 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2.8. Срок проведения экспертизы Рабочей группы составляет 5 дней с момента ее </w:t>
      </w:r>
      <w:proofErr w:type="spellStart"/>
      <w:r w:rsidRPr="004F60F9">
        <w:rPr>
          <w:rFonts w:ascii="Arial" w:hAnsi="Arial" w:cs="Arial"/>
        </w:rPr>
        <w:t>создания</w:t>
      </w:r>
      <w:proofErr w:type="gramStart"/>
      <w:r w:rsidRPr="004F60F9">
        <w:rPr>
          <w:rFonts w:ascii="Arial" w:hAnsi="Arial" w:cs="Arial"/>
        </w:rPr>
        <w:t>.Р</w:t>
      </w:r>
      <w:proofErr w:type="gramEnd"/>
      <w:r w:rsidRPr="004F60F9">
        <w:rPr>
          <w:rFonts w:ascii="Arial" w:hAnsi="Arial" w:cs="Arial"/>
        </w:rPr>
        <w:t>ешение</w:t>
      </w:r>
      <w:proofErr w:type="spellEnd"/>
      <w:r w:rsidRPr="004F60F9">
        <w:rPr>
          <w:rFonts w:ascii="Arial" w:hAnsi="Arial" w:cs="Arial"/>
        </w:rPr>
        <w:t xml:space="preserve">, принятое Рабочей группой, направляется главе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сельсовета, заместителю главы администрации, разработчику проекта нормативного правового акта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сельсовета. Решение оформляется в форме протокола заседания Рабочей группы.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 </w:t>
      </w:r>
      <w:proofErr w:type="gramStart"/>
      <w:r w:rsidRPr="004F60F9">
        <w:rPr>
          <w:rFonts w:ascii="Arial" w:hAnsi="Arial" w:cs="Arial"/>
        </w:rPr>
        <w:t xml:space="preserve">Порядок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3.1.Антикоррупционная экспертиза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проводится при мониторинге действующих нормативных правовых актов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8248B0">
        <w:rPr>
          <w:rFonts w:ascii="Arial" w:hAnsi="Arial" w:cs="Arial"/>
        </w:rPr>
        <w:t>Михайловский</w:t>
      </w:r>
      <w:r w:rsidRPr="004F60F9">
        <w:rPr>
          <w:rFonts w:ascii="Arial" w:hAnsi="Arial" w:cs="Arial"/>
        </w:rPr>
        <w:t xml:space="preserve"> сельсовет и по вопросам переданных государственных полномочий</w:t>
      </w:r>
      <w:proofErr w:type="gramEnd"/>
      <w:r w:rsidRPr="004F60F9">
        <w:rPr>
          <w:rFonts w:ascii="Arial" w:hAnsi="Arial" w:cs="Arial"/>
        </w:rPr>
        <w:t xml:space="preserve">: Заместитель главы администрации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3.2.В случае выявления в нормативном правовом акте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факторов, разработчик в течение 10 рабочих дней с момента выявления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4F60F9">
        <w:rPr>
          <w:rFonts w:ascii="Arial" w:hAnsi="Arial" w:cs="Arial"/>
        </w:rPr>
        <w:t>коррупциогенные</w:t>
      </w:r>
      <w:proofErr w:type="spellEnd"/>
      <w:r w:rsidRPr="004F60F9">
        <w:rPr>
          <w:rFonts w:ascii="Arial" w:hAnsi="Arial" w:cs="Arial"/>
        </w:rPr>
        <w:t xml:space="preserve"> факторы, который подлежит согласованию в установленном порядке.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3.3.Заместитель главы администрации при выявлении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 в нормативных правовых актах Администрации </w:t>
      </w:r>
      <w:r w:rsidR="008248B0">
        <w:rPr>
          <w:rFonts w:ascii="Arial" w:hAnsi="Arial" w:cs="Arial"/>
        </w:rPr>
        <w:t>Михайловского</w:t>
      </w:r>
      <w:r w:rsidRPr="004F60F9">
        <w:rPr>
          <w:rFonts w:ascii="Arial" w:hAnsi="Arial" w:cs="Arial"/>
        </w:rPr>
        <w:t xml:space="preserve"> сельсовета 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4F60F9">
        <w:rPr>
          <w:rFonts w:ascii="Arial" w:hAnsi="Arial" w:cs="Arial"/>
        </w:rPr>
        <w:t>коррупциогенные</w:t>
      </w:r>
      <w:proofErr w:type="spellEnd"/>
      <w:r w:rsidRPr="004F60F9">
        <w:rPr>
          <w:rFonts w:ascii="Arial" w:hAnsi="Arial" w:cs="Arial"/>
        </w:rPr>
        <w:t xml:space="preserve"> факторы.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 Оформление результатов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4.1. По результатам проведения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нормативного правового акта, проекта нормативного правового акта заместителем главы администрации составляется заключение. В случае</w:t>
      </w:r>
      <w:proofErr w:type="gramStart"/>
      <w:r w:rsidRPr="004F60F9">
        <w:rPr>
          <w:rFonts w:ascii="Arial" w:hAnsi="Arial" w:cs="Arial"/>
        </w:rPr>
        <w:t>,</w:t>
      </w:r>
      <w:proofErr w:type="gramEnd"/>
      <w:r w:rsidRPr="004F60F9">
        <w:rPr>
          <w:rFonts w:ascii="Arial" w:hAnsi="Arial" w:cs="Arial"/>
        </w:rPr>
        <w:t xml:space="preserve"> если при проведении </w:t>
      </w:r>
      <w:proofErr w:type="spellStart"/>
      <w:r w:rsidRPr="004F60F9">
        <w:rPr>
          <w:rFonts w:ascii="Arial" w:hAnsi="Arial" w:cs="Arial"/>
        </w:rPr>
        <w:t>антикоррупционной</w:t>
      </w:r>
      <w:proofErr w:type="spellEnd"/>
      <w:r w:rsidRPr="004F60F9">
        <w:rPr>
          <w:rFonts w:ascii="Arial" w:hAnsi="Arial" w:cs="Arial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</w:t>
      </w:r>
      <w:r w:rsidRPr="004F60F9">
        <w:rPr>
          <w:rFonts w:ascii="Arial" w:hAnsi="Arial" w:cs="Arial"/>
        </w:rPr>
        <w:lastRenderedPageBreak/>
        <w:t xml:space="preserve">факторов, составляется заключение о наличии в нормативном правовом акте или проекте нормативного правового акта коррупционных факторов. 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 не выявлено, составляется экспертное заключение об отсутствии </w:t>
      </w:r>
      <w:proofErr w:type="spellStart"/>
      <w:r w:rsidRPr="004F60F9">
        <w:rPr>
          <w:rFonts w:ascii="Arial" w:hAnsi="Arial" w:cs="Arial"/>
        </w:rPr>
        <w:t>внормативном</w:t>
      </w:r>
      <w:proofErr w:type="spellEnd"/>
      <w:r w:rsidRPr="004F60F9">
        <w:rPr>
          <w:rFonts w:ascii="Arial" w:hAnsi="Arial" w:cs="Arial"/>
        </w:rPr>
        <w:t xml:space="preserve"> правовом акте или проекте нормативного правового акта коррупционных факторов.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4.2. </w:t>
      </w:r>
      <w:proofErr w:type="gramStart"/>
      <w:r w:rsidRPr="004F60F9">
        <w:rPr>
          <w:rFonts w:ascii="Arial" w:hAnsi="Arial" w:cs="Arial"/>
        </w:rPr>
        <w:t xml:space="preserve">В экспертном заключении отражаются следующие сведения: 1) основание для проведения экспертизы; 2) реквизиты нормативного правового акта, проекта нормативного правового акта, проходящего экспертизу; 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факторов, перечисленных в Методике;</w:t>
      </w:r>
      <w:proofErr w:type="gramEnd"/>
      <w:r w:rsidRPr="004F60F9">
        <w:rPr>
          <w:rFonts w:ascii="Arial" w:hAnsi="Arial" w:cs="Arial"/>
        </w:rPr>
        <w:t xml:space="preserve"> 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4F60F9">
        <w:rPr>
          <w:rFonts w:ascii="Arial" w:hAnsi="Arial" w:cs="Arial"/>
        </w:rPr>
        <w:t>коррупциогенным</w:t>
      </w:r>
      <w:proofErr w:type="spellEnd"/>
      <w:r w:rsidRPr="004F60F9">
        <w:rPr>
          <w:rFonts w:ascii="Arial" w:hAnsi="Arial" w:cs="Arial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 xml:space="preserve">4.3.Для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4F60F9">
        <w:rPr>
          <w:rFonts w:ascii="Arial" w:hAnsi="Arial" w:cs="Arial"/>
        </w:rPr>
        <w:t>коррупциогенность</w:t>
      </w:r>
      <w:proofErr w:type="spellEnd"/>
      <w:r w:rsidRPr="004F60F9">
        <w:rPr>
          <w:rFonts w:ascii="Arial" w:hAnsi="Arial" w:cs="Arial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4F60F9">
        <w:rPr>
          <w:rFonts w:ascii="Arial" w:hAnsi="Arial" w:cs="Arial"/>
        </w:rPr>
        <w:t>коррупциогенных</w:t>
      </w:r>
      <w:proofErr w:type="spellEnd"/>
      <w:r w:rsidRPr="004F60F9">
        <w:rPr>
          <w:rFonts w:ascii="Arial" w:hAnsi="Arial" w:cs="Arial"/>
        </w:rPr>
        <w:t xml:space="preserve"> факторов. 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  <w:r w:rsidRPr="004F60F9">
        <w:rPr>
          <w:rFonts w:ascii="Arial" w:hAnsi="Arial" w:cs="Arial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 4.5.Повторная экспертиза проектов правовых актов проводится в соответствии с настоящим Порядком</w:t>
      </w: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p w:rsidR="00A8161A" w:rsidRPr="004F60F9" w:rsidRDefault="00A8161A" w:rsidP="00404D9E">
      <w:pPr>
        <w:jc w:val="both"/>
        <w:rPr>
          <w:rFonts w:ascii="Arial" w:hAnsi="Arial" w:cs="Arial"/>
        </w:rPr>
      </w:pPr>
    </w:p>
    <w:sectPr w:rsidR="00A8161A" w:rsidRPr="004F60F9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ED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745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B9B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17C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3380"/>
    <w:rsid w:val="003F4009"/>
    <w:rsid w:val="003F4D22"/>
    <w:rsid w:val="003F525F"/>
    <w:rsid w:val="003F547B"/>
    <w:rsid w:val="003F5669"/>
    <w:rsid w:val="003F5C06"/>
    <w:rsid w:val="003F630E"/>
    <w:rsid w:val="003F64E0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4D9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4D50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0F9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53A"/>
    <w:rsid w:val="00597600"/>
    <w:rsid w:val="005978BC"/>
    <w:rsid w:val="00597E16"/>
    <w:rsid w:val="00597E88"/>
    <w:rsid w:val="00597FD4"/>
    <w:rsid w:val="005A06F7"/>
    <w:rsid w:val="005A0C6E"/>
    <w:rsid w:val="005A1522"/>
    <w:rsid w:val="005A231B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4C3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0F4"/>
    <w:rsid w:val="006B3CFA"/>
    <w:rsid w:val="006B404B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8B0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5B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4DF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37F89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61A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6DED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46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4E8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B7F1B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1C3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АА-рубленый"/>
    <w:uiPriority w:val="99"/>
    <w:rsid w:val="003F3380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1433</Words>
  <Characters>8172</Characters>
  <Application>Microsoft Office Word</Application>
  <DocSecurity>0</DocSecurity>
  <Lines>68</Lines>
  <Paragraphs>19</Paragraphs>
  <ScaleCrop>false</ScaleCrop>
  <Company>1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2019-03-25T06:31:00Z</cp:lastPrinted>
  <dcterms:created xsi:type="dcterms:W3CDTF">2018-04-13T12:26:00Z</dcterms:created>
  <dcterms:modified xsi:type="dcterms:W3CDTF">2019-03-25T06:31:00Z</dcterms:modified>
</cp:coreProperties>
</file>