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6D" w:rsidRPr="00B9310B" w:rsidRDefault="00635A6D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310B">
        <w:rPr>
          <w:rFonts w:ascii="Arial" w:hAnsi="Arial" w:cs="Arial"/>
          <w:b/>
          <w:sz w:val="32"/>
          <w:szCs w:val="32"/>
        </w:rPr>
        <w:t>АДМИНИСТРАЦИЯ</w:t>
      </w:r>
    </w:p>
    <w:p w:rsidR="00635A6D" w:rsidRPr="00B9310B" w:rsidRDefault="00DB5869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635A6D" w:rsidRPr="00B931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35A6D" w:rsidRPr="00B9310B" w:rsidRDefault="00635A6D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310B">
        <w:rPr>
          <w:rFonts w:ascii="Arial" w:hAnsi="Arial" w:cs="Arial"/>
          <w:b/>
          <w:sz w:val="32"/>
          <w:szCs w:val="32"/>
        </w:rPr>
        <w:t>РЫЛЬСКОГО РАЙОНА</w:t>
      </w:r>
    </w:p>
    <w:p w:rsidR="00635A6D" w:rsidRPr="00B9310B" w:rsidRDefault="00635A6D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310B">
        <w:rPr>
          <w:rFonts w:ascii="Arial" w:hAnsi="Arial" w:cs="Arial"/>
          <w:b/>
          <w:sz w:val="32"/>
          <w:szCs w:val="32"/>
        </w:rPr>
        <w:t>КУРСКОЙ ОБЛАСТИ</w:t>
      </w:r>
    </w:p>
    <w:p w:rsidR="00635A6D" w:rsidRPr="00B9310B" w:rsidRDefault="00635A6D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35A6D" w:rsidRPr="00B9310B" w:rsidRDefault="00635A6D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9310B">
        <w:rPr>
          <w:rFonts w:ascii="Arial" w:hAnsi="Arial" w:cs="Arial"/>
          <w:b/>
          <w:sz w:val="32"/>
          <w:szCs w:val="32"/>
        </w:rPr>
        <w:t>ПОСТАНОВЛЕНИЕ</w:t>
      </w:r>
    </w:p>
    <w:p w:rsidR="00635A6D" w:rsidRPr="00B9310B" w:rsidRDefault="00F50C08" w:rsidP="00FD52D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35A6D" w:rsidRPr="00B9310B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03 марта 2020</w:t>
      </w:r>
      <w:r w:rsidR="00635A6D" w:rsidRPr="00B9310B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19</w:t>
      </w:r>
    </w:p>
    <w:p w:rsidR="00635A6D" w:rsidRPr="009E0C86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9E0C86">
        <w:rPr>
          <w:rFonts w:ascii="Arial" w:hAnsi="Arial" w:cs="Arial"/>
          <w:color w:val="000000"/>
          <w:sz w:val="29"/>
          <w:szCs w:val="29"/>
        </w:rPr>
        <w:t> </w:t>
      </w:r>
    </w:p>
    <w:p w:rsidR="00635A6D" w:rsidRPr="009E0C86" w:rsidRDefault="00635A6D" w:rsidP="006173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</w:rPr>
        <w:t>Порядка</w:t>
      </w:r>
      <w:r w:rsidRPr="009E0C86">
        <w:rPr>
          <w:rFonts w:ascii="Arial" w:hAnsi="Arial" w:cs="Arial"/>
          <w:b/>
          <w:bCs/>
          <w:color w:val="000000"/>
          <w:sz w:val="32"/>
        </w:rPr>
        <w:t xml:space="preserve"> планирования бюджетных ассигнований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Pr="009E0C86">
        <w:rPr>
          <w:rFonts w:ascii="Arial" w:hAnsi="Arial" w:cs="Arial"/>
          <w:b/>
          <w:bCs/>
          <w:color w:val="000000"/>
          <w:sz w:val="32"/>
        </w:rPr>
        <w:t xml:space="preserve">бюджета </w:t>
      </w:r>
      <w:r w:rsidR="00DB5869">
        <w:rPr>
          <w:rFonts w:ascii="Arial" w:hAnsi="Arial" w:cs="Arial"/>
          <w:b/>
          <w:bCs/>
          <w:color w:val="000000"/>
          <w:sz w:val="32"/>
        </w:rPr>
        <w:t>Михайловского</w:t>
      </w:r>
      <w:r w:rsidRPr="009E0C86">
        <w:rPr>
          <w:rFonts w:ascii="Arial" w:hAnsi="Arial" w:cs="Arial"/>
          <w:b/>
          <w:bCs/>
          <w:color w:val="000000"/>
          <w:sz w:val="32"/>
        </w:rPr>
        <w:t xml:space="preserve"> сельсовета </w:t>
      </w:r>
      <w:r>
        <w:rPr>
          <w:rFonts w:ascii="Arial" w:hAnsi="Arial" w:cs="Arial"/>
          <w:b/>
          <w:bCs/>
          <w:color w:val="000000"/>
          <w:sz w:val="32"/>
        </w:rPr>
        <w:t>Рыльского района</w:t>
      </w:r>
      <w:r w:rsidRPr="009E0C86">
        <w:rPr>
          <w:rFonts w:ascii="Arial" w:hAnsi="Arial" w:cs="Arial"/>
          <w:b/>
          <w:bCs/>
          <w:color w:val="000000"/>
          <w:sz w:val="32"/>
        </w:rPr>
        <w:t xml:space="preserve"> Курской области</w:t>
      </w:r>
      <w:proofErr w:type="gramEnd"/>
      <w:r w:rsidRPr="009E0C86">
        <w:rPr>
          <w:rFonts w:ascii="Arial" w:hAnsi="Arial" w:cs="Arial"/>
          <w:b/>
          <w:bCs/>
          <w:color w:val="000000"/>
          <w:sz w:val="32"/>
        </w:rPr>
        <w:t>  на 2020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  <w:r w:rsidRPr="009E0C86">
        <w:rPr>
          <w:rFonts w:ascii="Arial" w:hAnsi="Arial" w:cs="Arial"/>
          <w:b/>
          <w:bCs/>
          <w:color w:val="000000"/>
          <w:sz w:val="32"/>
        </w:rPr>
        <w:t>год и на плановый период 2021 и 2022 годов</w:t>
      </w:r>
    </w:p>
    <w:p w:rsidR="00635A6D" w:rsidRPr="00FD52DB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52DB">
        <w:rPr>
          <w:rFonts w:ascii="Arial" w:hAnsi="Arial" w:cs="Arial"/>
          <w:color w:val="000000"/>
          <w:sz w:val="24"/>
          <w:szCs w:val="24"/>
        </w:rPr>
        <w:t> </w:t>
      </w:r>
    </w:p>
    <w:p w:rsidR="00635A6D" w:rsidRPr="00FD52DB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5A6D" w:rsidRPr="00FD52DB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5A6D" w:rsidRPr="00FD52DB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2DB">
        <w:rPr>
          <w:rFonts w:ascii="Arial" w:hAnsi="Arial" w:cs="Arial"/>
          <w:color w:val="000000"/>
          <w:sz w:val="24"/>
          <w:szCs w:val="24"/>
        </w:rPr>
        <w:t xml:space="preserve">В соответствии с пунктом 1 статьи 174.2 Бюджетного кодекса Российской Федерации, Администрация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Pr="00FD52DB">
        <w:rPr>
          <w:rFonts w:ascii="Arial" w:hAnsi="Arial" w:cs="Arial"/>
          <w:color w:val="000000"/>
          <w:sz w:val="24"/>
          <w:szCs w:val="24"/>
        </w:rPr>
        <w:t>:</w:t>
      </w:r>
    </w:p>
    <w:p w:rsidR="00635A6D" w:rsidRPr="00FD52DB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Порядок  </w:t>
      </w:r>
      <w:proofErr w:type="gramStart"/>
      <w:r w:rsidRPr="00FD52DB">
        <w:rPr>
          <w:rFonts w:ascii="Arial" w:hAnsi="Arial" w:cs="Arial"/>
          <w:color w:val="000000"/>
          <w:sz w:val="24"/>
          <w:szCs w:val="24"/>
        </w:rPr>
        <w:t xml:space="preserve">планирования бюджетных ассигнований  бюджета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</w:t>
      </w:r>
      <w:proofErr w:type="gramEnd"/>
      <w:r w:rsidRPr="00FD52DB">
        <w:rPr>
          <w:rFonts w:ascii="Arial" w:hAnsi="Arial" w:cs="Arial"/>
          <w:color w:val="000000"/>
          <w:sz w:val="24"/>
          <w:szCs w:val="24"/>
        </w:rPr>
        <w:t>  на 2020 – 2022 годы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D52DB">
        <w:rPr>
          <w:rFonts w:ascii="Arial" w:hAnsi="Arial" w:cs="Arial"/>
          <w:color w:val="000000"/>
          <w:sz w:val="24"/>
          <w:szCs w:val="24"/>
        </w:rPr>
        <w:t>согласно приложению № 1 к настоящему постановлению.</w:t>
      </w:r>
    </w:p>
    <w:p w:rsidR="00635A6D" w:rsidRPr="00225EE3" w:rsidRDefault="00635A6D" w:rsidP="00FD52D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25EE3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DB5869">
        <w:rPr>
          <w:rFonts w:ascii="Arial" w:hAnsi="Arial" w:cs="Arial"/>
          <w:sz w:val="24"/>
          <w:szCs w:val="24"/>
        </w:rPr>
        <w:t>Михайловского</w:t>
      </w:r>
      <w:r w:rsidRPr="00225EE3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="00DB5869" w:rsidRPr="00DB5869">
        <w:rPr>
          <w:rFonts w:ascii="Arial" w:hAnsi="Arial" w:cs="Arial"/>
          <w:sz w:val="24"/>
          <w:szCs w:val="24"/>
        </w:rPr>
        <w:t>(</w:t>
      </w:r>
      <w:hyperlink r:id="rId4" w:history="1">
        <w:r w:rsidR="00DB5869" w:rsidRPr="00DB5869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DB5869" w:rsidRPr="00DB586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DB5869" w:rsidRPr="00DB5869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DB5869" w:rsidRPr="00DB586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DB5869" w:rsidRPr="00DB5869">
        <w:rPr>
          <w:rFonts w:ascii="Arial" w:hAnsi="Arial" w:cs="Arial"/>
          <w:color w:val="000000"/>
          <w:sz w:val="24"/>
          <w:szCs w:val="24"/>
        </w:rPr>
        <w:t>).</w:t>
      </w:r>
    </w:p>
    <w:p w:rsidR="00635A6D" w:rsidRPr="00FD52DB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3.Постановление вступает в силу со дня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 подписания и распространяется на правоотношения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 возникшие с 01.</w:t>
      </w:r>
      <w:r w:rsidR="00041E61">
        <w:rPr>
          <w:rFonts w:ascii="Arial" w:hAnsi="Arial" w:cs="Arial"/>
          <w:color w:val="000000"/>
          <w:sz w:val="24"/>
          <w:szCs w:val="24"/>
        </w:rPr>
        <w:t>01.2020</w:t>
      </w:r>
      <w:r w:rsidRPr="00FD52DB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ода</w:t>
      </w:r>
    </w:p>
    <w:p w:rsidR="00635A6D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9E0C86" w:rsidRDefault="00635A6D" w:rsidP="00FD52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890194" w:rsidRDefault="00635A6D" w:rsidP="00FD52DB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90194">
        <w:rPr>
          <w:rFonts w:ascii="Arial" w:hAnsi="Arial" w:cs="Arial"/>
          <w:sz w:val="24"/>
          <w:szCs w:val="24"/>
        </w:rPr>
        <w:t xml:space="preserve"> </w:t>
      </w:r>
      <w:r w:rsidR="00DB5869">
        <w:rPr>
          <w:rFonts w:ascii="Arial" w:hAnsi="Arial" w:cs="Arial"/>
          <w:sz w:val="24"/>
          <w:szCs w:val="24"/>
        </w:rPr>
        <w:t>Михайловского</w:t>
      </w:r>
      <w:r w:rsidRPr="00890194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019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DB5869"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635A6D" w:rsidRPr="00890194" w:rsidRDefault="00635A6D" w:rsidP="00FD52DB">
      <w:pPr>
        <w:pStyle w:val="a5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635A6D" w:rsidRPr="009E0C86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635A6D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635A6D" w:rsidRPr="009E0C86" w:rsidRDefault="00635A6D" w:rsidP="009E0C8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635A6D" w:rsidRPr="00A517D1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635A6D" w:rsidRPr="00A517D1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635A6D" w:rsidRPr="00A517D1" w:rsidRDefault="00DB5869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635A6D" w:rsidRPr="00A517D1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635A6D" w:rsidRPr="00A517D1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635A6D" w:rsidRPr="00A517D1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50C08">
        <w:rPr>
          <w:rFonts w:ascii="Arial" w:hAnsi="Arial" w:cs="Arial"/>
          <w:color w:val="000000"/>
          <w:sz w:val="24"/>
          <w:szCs w:val="24"/>
        </w:rPr>
        <w:t>03.03.2020</w:t>
      </w:r>
      <w:r w:rsidRPr="00A517D1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F50C08">
        <w:rPr>
          <w:rFonts w:ascii="Arial" w:hAnsi="Arial" w:cs="Arial"/>
          <w:color w:val="000000"/>
          <w:sz w:val="24"/>
          <w:szCs w:val="24"/>
        </w:rPr>
        <w:t>19</w:t>
      </w:r>
    </w:p>
    <w:p w:rsidR="00635A6D" w:rsidRPr="00A517D1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35A6D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9"/>
          <w:szCs w:val="29"/>
        </w:rPr>
      </w:pPr>
    </w:p>
    <w:p w:rsidR="00635A6D" w:rsidRPr="009E0C86" w:rsidRDefault="00635A6D" w:rsidP="009E0C8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9"/>
          <w:szCs w:val="29"/>
        </w:rPr>
      </w:pPr>
    </w:p>
    <w:p w:rsidR="00635A6D" w:rsidRPr="00A517D1" w:rsidRDefault="00635A6D" w:rsidP="009E0C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A517D1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</w:t>
      </w:r>
      <w:proofErr w:type="gramStart"/>
      <w:r w:rsidRPr="00A517D1">
        <w:rPr>
          <w:rFonts w:ascii="Arial" w:hAnsi="Arial" w:cs="Arial"/>
          <w:b/>
          <w:bCs/>
          <w:color w:val="000000"/>
          <w:sz w:val="32"/>
          <w:szCs w:val="32"/>
        </w:rPr>
        <w:t xml:space="preserve">планирования бюджетных ассигнований  бюджета </w:t>
      </w:r>
      <w:r w:rsidR="00DB5869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 w:rsidRPr="00A517D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 Курской области</w:t>
      </w:r>
      <w:proofErr w:type="gramEnd"/>
      <w:r w:rsidRPr="00A517D1">
        <w:rPr>
          <w:rFonts w:ascii="Arial" w:hAnsi="Arial" w:cs="Arial"/>
          <w:b/>
          <w:bCs/>
          <w:color w:val="000000"/>
          <w:sz w:val="32"/>
          <w:szCs w:val="32"/>
        </w:rPr>
        <w:t xml:space="preserve">  на 2020 год и на плановый период 2021 и 2022 годов</w:t>
      </w:r>
    </w:p>
    <w:p w:rsidR="00635A6D" w:rsidRDefault="00635A6D" w:rsidP="009E0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35A6D" w:rsidRPr="00A517D1" w:rsidRDefault="00635A6D" w:rsidP="009E0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517D1"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635A6D" w:rsidRPr="00A517D1" w:rsidRDefault="00635A6D" w:rsidP="009E0C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517D1">
        <w:rPr>
          <w:rFonts w:ascii="Arial" w:hAnsi="Arial" w:cs="Arial"/>
          <w:color w:val="000000"/>
          <w:sz w:val="24"/>
          <w:szCs w:val="24"/>
        </w:rPr>
        <w:t>1.Настоящий Порядок планирования бюджетных ассигнований местного бюджета на 2020 год и на плановый период 2021 и 2022 годов (далее – Порядок) разработан в соответствии со статьями 169 и 174.2 Бюджетного кодекса Российской Федерации, Поло</w:t>
      </w:r>
      <w:r>
        <w:rPr>
          <w:rFonts w:ascii="Arial" w:hAnsi="Arial" w:cs="Arial"/>
          <w:color w:val="000000"/>
          <w:sz w:val="24"/>
          <w:szCs w:val="24"/>
        </w:rPr>
        <w:t xml:space="preserve">жением «О бюджетном процессе в </w:t>
      </w:r>
      <w:r w:rsidRPr="00A517D1">
        <w:rPr>
          <w:rFonts w:ascii="Arial" w:hAnsi="Arial" w:cs="Arial"/>
          <w:color w:val="000000"/>
          <w:sz w:val="24"/>
          <w:szCs w:val="24"/>
        </w:rPr>
        <w:t>муниципальном образовании «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517D1">
        <w:rPr>
          <w:rFonts w:ascii="Arial" w:hAnsi="Arial" w:cs="Arial"/>
          <w:color w:val="000000"/>
          <w:sz w:val="24"/>
          <w:szCs w:val="24"/>
        </w:rPr>
        <w:t xml:space="preserve">сельсовет»  Рыльского  района  Курской области, утвержденным Решением Собрания депутатов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A517D1">
        <w:rPr>
          <w:rFonts w:ascii="Arial" w:hAnsi="Arial" w:cs="Arial"/>
          <w:color w:val="000000"/>
          <w:sz w:val="24"/>
          <w:szCs w:val="24"/>
        </w:rPr>
        <w:t xml:space="preserve"> </w:t>
      </w:r>
      <w:r w:rsidR="00DB5869">
        <w:rPr>
          <w:rFonts w:ascii="Arial" w:hAnsi="Arial" w:cs="Arial"/>
          <w:color w:val="000000"/>
          <w:sz w:val="24"/>
          <w:szCs w:val="24"/>
        </w:rPr>
        <w:t>сельсовета Рыльского района № 13</w:t>
      </w:r>
      <w:r w:rsidRPr="00A517D1">
        <w:rPr>
          <w:rFonts w:ascii="Arial" w:hAnsi="Arial" w:cs="Arial"/>
          <w:color w:val="000000"/>
          <w:sz w:val="24"/>
          <w:szCs w:val="24"/>
        </w:rPr>
        <w:t xml:space="preserve">8 от </w:t>
      </w:r>
      <w:r w:rsidR="00DB5869">
        <w:rPr>
          <w:rFonts w:ascii="Arial" w:hAnsi="Arial" w:cs="Arial"/>
          <w:color w:val="000000"/>
          <w:sz w:val="24"/>
          <w:szCs w:val="24"/>
        </w:rPr>
        <w:t>01.11</w:t>
      </w:r>
      <w:r w:rsidRPr="00A517D1">
        <w:rPr>
          <w:rFonts w:ascii="Arial" w:hAnsi="Arial" w:cs="Arial"/>
          <w:color w:val="000000"/>
          <w:sz w:val="24"/>
          <w:szCs w:val="24"/>
        </w:rPr>
        <w:t xml:space="preserve">.2011 г. </w:t>
      </w:r>
      <w:proofErr w:type="gramEnd"/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б) бюджетные ассигнования местного бюджета на 2020 год и на плановый период  2021 и 2022 годов рассчитываются следующими методами: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635A6D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A517D1" w:rsidRDefault="00635A6D" w:rsidP="00A517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</w:t>
      </w:r>
      <w:r w:rsidRPr="00A517D1">
        <w:rPr>
          <w:rFonts w:ascii="Arial" w:hAnsi="Arial" w:cs="Arial"/>
          <w:b/>
          <w:color w:val="000000"/>
          <w:sz w:val="30"/>
          <w:szCs w:val="30"/>
        </w:rPr>
        <w:t>.  Основные направления планирования бюджетных ассигнований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lastRenderedPageBreak/>
        <w:t xml:space="preserve">2.1.Бюджетные ассигнования планируются </w:t>
      </w:r>
      <w:proofErr w:type="gramStart"/>
      <w:r w:rsidRPr="00A517D1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A517D1">
        <w:rPr>
          <w:rFonts w:ascii="Arial" w:hAnsi="Arial" w:cs="Arial"/>
          <w:color w:val="000000"/>
          <w:sz w:val="24"/>
          <w:szCs w:val="24"/>
        </w:rPr>
        <w:t>: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 - обслуживание муниципального долга.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2.2. Бюджетные ассигнования на оказание муниципальных услуг (выполнение работ)  включают: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 - ассигнования на 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 - ассигнования на закупку товаров, работ и услуг для обеспечения 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635A6D" w:rsidRPr="00A517D1" w:rsidRDefault="00635A6D" w:rsidP="00A517D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17D1">
        <w:rPr>
          <w:rFonts w:ascii="Arial" w:hAnsi="Arial" w:cs="Arial"/>
          <w:color w:val="000000"/>
          <w:sz w:val="24"/>
          <w:szCs w:val="24"/>
        </w:rPr>
        <w:t> - ассигнования на осуществление бюджетных инвестиций в объекты муниципальной собственности.</w:t>
      </w:r>
    </w:p>
    <w:p w:rsidR="00635A6D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A517D1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30"/>
          <w:szCs w:val="30"/>
        </w:rPr>
      </w:pPr>
      <w:r w:rsidRPr="00A517D1">
        <w:rPr>
          <w:rFonts w:ascii="Arial" w:hAnsi="Arial" w:cs="Arial"/>
          <w:b/>
          <w:color w:val="000000"/>
          <w:sz w:val="30"/>
          <w:szCs w:val="30"/>
        </w:rPr>
        <w:t>3. Методика планирования бюджетных ассигнований</w:t>
      </w:r>
    </w:p>
    <w:p w:rsidR="00635A6D" w:rsidRDefault="00635A6D" w:rsidP="009E0C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9"/>
          <w:szCs w:val="29"/>
        </w:rPr>
      </w:pPr>
      <w:r w:rsidRPr="009E0C86">
        <w:rPr>
          <w:rFonts w:ascii="Arial" w:hAnsi="Arial" w:cs="Arial"/>
          <w:color w:val="000000"/>
          <w:sz w:val="29"/>
          <w:szCs w:val="29"/>
        </w:rPr>
        <w:t>       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7EDE"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017EDE">
        <w:rPr>
          <w:rFonts w:ascii="Arial" w:hAnsi="Arial" w:cs="Arial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7EDE"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017EDE"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</w:t>
      </w:r>
      <w:r w:rsidRPr="00017EDE"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Администрацией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017E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период не должна превышать объем  расходов утвержденный с учетом изменений и дополнений по состоянию на 01 октября текущего года.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 w:rsidRPr="00017EDE"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 w:rsidRPr="00017EDE">
        <w:rPr>
          <w:rFonts w:ascii="Arial" w:hAnsi="Arial" w:cs="Arial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 программе.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>3.8. Планирование бюджетных ассигнований на обслуживание муниципального долга  осуществляется исходя из сведений об объеме и условиях привлечения уже принятых долговых обязательств 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635A6D" w:rsidRPr="00017EDE" w:rsidRDefault="00635A6D" w:rsidP="00017ED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EDE"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017EDE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635A6D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017EDE" w:rsidRDefault="00635A6D" w:rsidP="00017EDE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17EDE">
        <w:rPr>
          <w:rFonts w:ascii="Arial" w:hAnsi="Arial" w:cs="Arial"/>
          <w:b/>
          <w:color w:val="000000"/>
          <w:sz w:val="30"/>
          <w:szCs w:val="30"/>
        </w:rPr>
        <w:t>4. Методика планирования бюджетных ассигнований на исполнение принимаемых расходных обязательств.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7EDE">
        <w:rPr>
          <w:rFonts w:ascii="Arial" w:hAnsi="Arial" w:cs="Arial"/>
          <w:color w:val="000000"/>
          <w:sz w:val="24"/>
          <w:szCs w:val="24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</w:t>
      </w:r>
      <w:r w:rsidRPr="00017EDE">
        <w:rPr>
          <w:rFonts w:ascii="Arial" w:hAnsi="Arial" w:cs="Arial"/>
          <w:color w:val="000000"/>
          <w:sz w:val="24"/>
          <w:szCs w:val="24"/>
        </w:rPr>
        <w:lastRenderedPageBreak/>
        <w:t>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017EDE"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E2271C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 w:rsidRPr="00E2271C">
        <w:rPr>
          <w:rFonts w:ascii="Arial" w:hAnsi="Arial" w:cs="Arial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 w:rsidRPr="00E2271C">
        <w:rPr>
          <w:rFonts w:ascii="Arial" w:hAnsi="Arial" w:cs="Arial"/>
          <w:color w:val="000000"/>
          <w:sz w:val="24"/>
          <w:szCs w:val="24"/>
        </w:rPr>
        <w:t>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 xml:space="preserve"> Расчёт объёмов бюджетных ассигнований на исполнение принимаемых  обязательств  на очередной год и плановый период осуществляется по тому же принципу что и на исполнение действующих  обязательств.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 - расходы на реализацию новых  муниципальных, ведомственных целевых программ, планируемых к принятию  в очередном финансовом году;  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- новые объекты капитального строительства муниципальной собственности, планируемые к включению в  очередном году;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 xml:space="preserve"> -  новые виды расходных обязательств, обусловленные принятием (изменением) муниципальных правовых актов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E2271C"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 - исполнение вновь принятых публичных нормативных обязательств</w:t>
      </w:r>
    </w:p>
    <w:p w:rsidR="00635A6D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E2271C" w:rsidRDefault="00635A6D" w:rsidP="00E2271C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E2271C">
        <w:rPr>
          <w:rFonts w:ascii="Arial" w:hAnsi="Arial" w:cs="Arial"/>
          <w:b/>
          <w:color w:val="000000"/>
          <w:sz w:val="30"/>
          <w:szCs w:val="30"/>
        </w:rPr>
        <w:t>5. Порядок планирования бюджетных ассигнований</w:t>
      </w:r>
    </w:p>
    <w:p w:rsidR="00635A6D" w:rsidRDefault="00635A6D" w:rsidP="009E0C8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5.2. Главные распорядители бюджетных средств, в соответствии со 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635A6D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E2271C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 xml:space="preserve">5.4. Планирование бюджетных ассигнований на очередной финансовый год и плановый период осуществляется в сроки, установленные  в 2019 году для рассмотрения и утверждения прогноза социально-экономического развития </w:t>
      </w:r>
      <w:r w:rsidR="00DB5869"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E2271C">
        <w:rPr>
          <w:rFonts w:ascii="Arial" w:hAnsi="Arial" w:cs="Arial"/>
          <w:color w:val="000000"/>
          <w:sz w:val="24"/>
          <w:szCs w:val="24"/>
        </w:rPr>
        <w:t xml:space="preserve"> сельсовета  и проекта местного бюджета на 2020 год и на плановый период 2021 и 2022 годов. Также предусмотрено обеспечение сохранения целевых показателей указов Президента Российской Федерации</w:t>
      </w:r>
      <w:proofErr w:type="gramStart"/>
      <w:r w:rsidRPr="00E2271C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635A6D" w:rsidRPr="00E2271C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271C">
        <w:rPr>
          <w:rFonts w:ascii="Arial" w:hAnsi="Arial" w:cs="Arial"/>
          <w:color w:val="000000"/>
          <w:sz w:val="24"/>
          <w:szCs w:val="24"/>
        </w:rPr>
        <w:t>5.5. Планирование бюджетных ассигнований и заполнение обоснований бюджетных ассигнований осуществляется  на бумажном носителе.</w:t>
      </w:r>
    </w:p>
    <w:p w:rsidR="00635A6D" w:rsidRDefault="00635A6D" w:rsidP="00E2271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5A6D" w:rsidRPr="00C275EA" w:rsidRDefault="00635A6D" w:rsidP="00C275E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275EA">
        <w:rPr>
          <w:rFonts w:ascii="Arial" w:hAnsi="Arial" w:cs="Arial"/>
          <w:b/>
          <w:color w:val="000000"/>
          <w:sz w:val="30"/>
          <w:szCs w:val="30"/>
        </w:rPr>
        <w:t>6. Обоснование бюджетных ассигнований</w:t>
      </w:r>
    </w:p>
    <w:p w:rsidR="00635A6D" w:rsidRPr="00E2271C" w:rsidRDefault="00635A6D" w:rsidP="00C275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6D" w:rsidRPr="00C275EA" w:rsidRDefault="00635A6D" w:rsidP="00C275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Pr="00C275EA">
        <w:rPr>
          <w:rFonts w:ascii="Arial" w:hAnsi="Arial" w:cs="Arial"/>
          <w:color w:val="000000"/>
          <w:sz w:val="24"/>
          <w:szCs w:val="24"/>
        </w:rPr>
        <w:t>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635A6D" w:rsidRPr="00C275EA" w:rsidRDefault="00635A6D" w:rsidP="00C275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75EA"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 муниципальными программами органов, а также характеризующие </w:t>
      </w:r>
      <w:proofErr w:type="spellStart"/>
      <w:r w:rsidRPr="00C275EA">
        <w:rPr>
          <w:rFonts w:ascii="Arial" w:hAnsi="Arial" w:cs="Arial"/>
          <w:color w:val="000000"/>
          <w:sz w:val="24"/>
          <w:szCs w:val="24"/>
        </w:rPr>
        <w:t>непрограммные</w:t>
      </w:r>
      <w:proofErr w:type="spellEnd"/>
      <w:r w:rsidRPr="00C275EA">
        <w:rPr>
          <w:rFonts w:ascii="Arial" w:hAnsi="Arial" w:cs="Arial"/>
          <w:color w:val="000000"/>
          <w:sz w:val="24"/>
          <w:szCs w:val="24"/>
        </w:rPr>
        <w:t xml:space="preserve"> направления деятельности главных распорядителей средств местного бюджета.</w:t>
      </w:r>
    </w:p>
    <w:p w:rsidR="00635A6D" w:rsidRPr="00C275EA" w:rsidRDefault="00635A6D" w:rsidP="00C275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75EA"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635A6D" w:rsidRPr="00C275EA" w:rsidRDefault="00635A6D" w:rsidP="00C275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75EA">
        <w:rPr>
          <w:rFonts w:ascii="Arial" w:hAnsi="Arial" w:cs="Arial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 w:rsidRPr="00C275EA">
        <w:rPr>
          <w:rFonts w:ascii="Arial" w:hAnsi="Arial" w:cs="Arial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 w:rsidRPr="00C275EA">
        <w:rPr>
          <w:rFonts w:ascii="Arial" w:hAnsi="Arial" w:cs="Arial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635A6D" w:rsidRDefault="00635A6D" w:rsidP="00AB226C">
      <w:pPr>
        <w:pStyle w:val="a5"/>
        <w:jc w:val="right"/>
        <w:rPr>
          <w:rFonts w:ascii="Arial" w:hAnsi="Arial" w:cs="Arial"/>
          <w:color w:val="39465C"/>
          <w:sz w:val="23"/>
          <w:szCs w:val="23"/>
        </w:rPr>
      </w:pPr>
    </w:p>
    <w:p w:rsidR="00635A6D" w:rsidRDefault="00635A6D" w:rsidP="00AB226C">
      <w:pPr>
        <w:pStyle w:val="a5"/>
        <w:jc w:val="right"/>
        <w:rPr>
          <w:rFonts w:ascii="Arial" w:hAnsi="Arial" w:cs="Arial"/>
          <w:color w:val="39465C"/>
          <w:sz w:val="23"/>
          <w:szCs w:val="23"/>
        </w:rPr>
      </w:pPr>
    </w:p>
    <w:sectPr w:rsidR="00635A6D" w:rsidSect="00FD52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86"/>
    <w:rsid w:val="00017EDE"/>
    <w:rsid w:val="00041E61"/>
    <w:rsid w:val="000A23F1"/>
    <w:rsid w:val="000D1AA0"/>
    <w:rsid w:val="000E075B"/>
    <w:rsid w:val="000F555E"/>
    <w:rsid w:val="00225EE3"/>
    <w:rsid w:val="003F693F"/>
    <w:rsid w:val="004431BC"/>
    <w:rsid w:val="004A5794"/>
    <w:rsid w:val="00557274"/>
    <w:rsid w:val="00611751"/>
    <w:rsid w:val="00617323"/>
    <w:rsid w:val="00635A6D"/>
    <w:rsid w:val="00890194"/>
    <w:rsid w:val="00890927"/>
    <w:rsid w:val="009E0C86"/>
    <w:rsid w:val="00A517D1"/>
    <w:rsid w:val="00AB226C"/>
    <w:rsid w:val="00B9310B"/>
    <w:rsid w:val="00BC276E"/>
    <w:rsid w:val="00C275EA"/>
    <w:rsid w:val="00C97733"/>
    <w:rsid w:val="00DB5869"/>
    <w:rsid w:val="00DF539F"/>
    <w:rsid w:val="00E2271C"/>
    <w:rsid w:val="00F50C08"/>
    <w:rsid w:val="00FD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9E0C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E0C86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9E0C86"/>
    <w:rPr>
      <w:rFonts w:cs="Times New Roman"/>
      <w:color w:val="0000FF"/>
      <w:u w:val="single"/>
    </w:rPr>
  </w:style>
  <w:style w:type="paragraph" w:customStyle="1" w:styleId="bodytext2">
    <w:name w:val="bodytext2"/>
    <w:basedOn w:val="a"/>
    <w:uiPriority w:val="99"/>
    <w:rsid w:val="009E0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E0C86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9E0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2015</Words>
  <Characters>11492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</dc:creator>
  <cp:keywords/>
  <dc:description/>
  <cp:lastModifiedBy>Admin</cp:lastModifiedBy>
  <cp:revision>13</cp:revision>
  <dcterms:created xsi:type="dcterms:W3CDTF">2020-02-10T12:17:00Z</dcterms:created>
  <dcterms:modified xsi:type="dcterms:W3CDTF">2020-03-04T11:45:00Z</dcterms:modified>
</cp:coreProperties>
</file>