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6F" w:rsidRDefault="002C2793" w:rsidP="006367EB">
      <w:pPr>
        <w:jc w:val="both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-685800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86F" w:rsidRDefault="009E086F" w:rsidP="006367EB">
      <w:pPr>
        <w:jc w:val="both"/>
        <w:rPr>
          <w:sz w:val="24"/>
          <w:szCs w:val="24"/>
        </w:rPr>
      </w:pPr>
    </w:p>
    <w:p w:rsidR="009E086F" w:rsidRDefault="009E086F" w:rsidP="006367EB">
      <w:pPr>
        <w:jc w:val="both"/>
        <w:rPr>
          <w:sz w:val="24"/>
          <w:szCs w:val="24"/>
        </w:rPr>
      </w:pPr>
    </w:p>
    <w:p w:rsidR="009E086F" w:rsidRDefault="009E086F" w:rsidP="006367EB">
      <w:pPr>
        <w:jc w:val="both"/>
        <w:rPr>
          <w:sz w:val="24"/>
          <w:szCs w:val="24"/>
        </w:rPr>
      </w:pPr>
    </w:p>
    <w:p w:rsidR="009E086F" w:rsidRDefault="009E086F" w:rsidP="006367EB">
      <w:pPr>
        <w:pStyle w:val="a5"/>
        <w:spacing w:after="0"/>
        <w:ind w:lef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E086F" w:rsidRDefault="009E086F" w:rsidP="006367EB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253AE">
        <w:rPr>
          <w:b/>
          <w:sz w:val="36"/>
          <w:szCs w:val="36"/>
        </w:rPr>
        <w:t>МИХАЙЛОВСКОГО</w:t>
      </w:r>
      <w:r>
        <w:rPr>
          <w:b/>
          <w:sz w:val="36"/>
          <w:szCs w:val="36"/>
        </w:rPr>
        <w:t xml:space="preserve"> СЕЛЬСОВЕТА</w:t>
      </w:r>
    </w:p>
    <w:p w:rsidR="009E086F" w:rsidRDefault="009E086F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:rsidR="009E086F" w:rsidRDefault="009E086F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E086F" w:rsidRDefault="009E086F" w:rsidP="006367EB">
      <w:pPr>
        <w:pStyle w:val="a3"/>
        <w:ind w:firstLine="0"/>
        <w:jc w:val="left"/>
        <w:rPr>
          <w:szCs w:val="28"/>
        </w:rPr>
      </w:pPr>
    </w:p>
    <w:p w:rsidR="009E086F" w:rsidRPr="005C62EB" w:rsidRDefault="00F253AE" w:rsidP="006367EB">
      <w:pPr>
        <w:pStyle w:val="a3"/>
        <w:ind w:firstLine="0"/>
        <w:jc w:val="left"/>
        <w:rPr>
          <w:b/>
          <w:sz w:val="36"/>
          <w:szCs w:val="36"/>
          <w:u w:val="single"/>
        </w:rPr>
      </w:pPr>
      <w:r>
        <w:rPr>
          <w:szCs w:val="28"/>
          <w:u w:val="single"/>
        </w:rPr>
        <w:t>от   30.12.2020г.    №116</w:t>
      </w:r>
      <w:r w:rsidR="009E086F" w:rsidRPr="005C62EB">
        <w:rPr>
          <w:szCs w:val="28"/>
          <w:u w:val="single"/>
        </w:rPr>
        <w:t xml:space="preserve">                                                                               </w:t>
      </w:r>
    </w:p>
    <w:p w:rsidR="009E086F" w:rsidRDefault="009274FE" w:rsidP="006367EB">
      <w:pPr>
        <w:pStyle w:val="3"/>
        <w:rPr>
          <w:sz w:val="18"/>
        </w:rPr>
      </w:pPr>
      <w:r>
        <w:rPr>
          <w:sz w:val="18"/>
        </w:rPr>
        <w:t xml:space="preserve">307369 </w:t>
      </w:r>
      <w:r w:rsidR="009E086F">
        <w:rPr>
          <w:sz w:val="18"/>
        </w:rPr>
        <w:t xml:space="preserve"> Курская область, Рыльский район,</w:t>
      </w:r>
    </w:p>
    <w:p w:rsidR="009E086F" w:rsidRDefault="009E086F" w:rsidP="006367EB">
      <w:pPr>
        <w:pStyle w:val="3"/>
        <w:rPr>
          <w:sz w:val="18"/>
        </w:rPr>
      </w:pPr>
      <w:r>
        <w:rPr>
          <w:sz w:val="18"/>
        </w:rPr>
        <w:t>с</w:t>
      </w:r>
      <w:proofErr w:type="gramStart"/>
      <w:r>
        <w:rPr>
          <w:sz w:val="18"/>
        </w:rPr>
        <w:t>.</w:t>
      </w:r>
      <w:r w:rsidR="009274FE">
        <w:rPr>
          <w:sz w:val="18"/>
        </w:rPr>
        <w:t>М</w:t>
      </w:r>
      <w:proofErr w:type="gramEnd"/>
      <w:r w:rsidR="009274FE">
        <w:rPr>
          <w:sz w:val="18"/>
        </w:rPr>
        <w:t>ихайловка</w:t>
      </w:r>
    </w:p>
    <w:p w:rsidR="009E086F" w:rsidRDefault="009E086F" w:rsidP="006367EB">
      <w:pPr>
        <w:pStyle w:val="3"/>
        <w:rPr>
          <w:sz w:val="24"/>
          <w:szCs w:val="24"/>
        </w:rPr>
      </w:pPr>
      <w:r>
        <w:rPr>
          <w:sz w:val="18"/>
        </w:rPr>
        <w:t xml:space="preserve"> </w:t>
      </w:r>
    </w:p>
    <w:p w:rsidR="009E086F" w:rsidRDefault="009E086F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9E086F" w:rsidRDefault="009E086F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сроках представления годового отчета </w:t>
      </w:r>
      <w:proofErr w:type="gramStart"/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за</w:t>
      </w:r>
      <w:proofErr w:type="gramEnd"/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2020 год, </w:t>
      </w:r>
      <w:proofErr w:type="gramStart"/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месячной</w:t>
      </w:r>
      <w:proofErr w:type="gramEnd"/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и квартальной бюджетной 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отчетности, 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сводной бухгалтерской отчетности 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бюджетных и 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автономных учреждений в 2021 году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В соответствии с приказами Министерства финансов Федерации от 28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5571A7">
          <w:rPr>
            <w:rFonts w:ascii="Times New Roman" w:hAnsi="Times New Roman"/>
            <w:color w:val="000000"/>
            <w:spacing w:val="8"/>
            <w:sz w:val="28"/>
            <w:szCs w:val="28"/>
            <w:lang w:val="ru-RU"/>
          </w:rPr>
          <w:t>2010 г</w:t>
        </w:r>
      </w:smartTag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. №191н «Об утверждении Инструкции о порядке составления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и представления годовой, квартальной и месячной отчетности об исполне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нии бюджетов бюджетной системы Российской </w:t>
      </w:r>
      <w:proofErr w:type="gramStart"/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Федерации», от 25 марта </w:t>
      </w:r>
      <w:smartTag w:uri="urn:schemas-microsoft-com:office:smarttags" w:element="metricconverter">
        <w:smartTagPr>
          <w:attr w:name="ProductID" w:val="2011 г"/>
        </w:smartTagPr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 xml:space="preserve">2011 </w:t>
        </w:r>
        <w:proofErr w:type="spellStart"/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>г</w:t>
        </w:r>
      </w:smartTag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.№</w:t>
      </w:r>
      <w:proofErr w:type="spellEnd"/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33н «Об утверждении Инструкции о порядке составления, пред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ставления годовой, квартальной бухгалтерской отчетности государственных </w:t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(муниципальных) бюджетных и автономных учреждений» и Законом Кур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ской области </w:t>
      </w:r>
      <w:proofErr w:type="gramEnd"/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от 29 декабря </w:t>
      </w:r>
      <w:smartTag w:uri="urn:schemas-microsoft-com:office:smarttags" w:element="metricconverter">
        <w:smartTagPr>
          <w:attr w:name="ProductID" w:val="2005 г"/>
        </w:smartTagPr>
        <w:r w:rsidRPr="005571A7">
          <w:rPr>
            <w:rFonts w:ascii="Times New Roman" w:hAnsi="Times New Roman"/>
            <w:color w:val="000000"/>
            <w:spacing w:val="10"/>
            <w:sz w:val="28"/>
            <w:szCs w:val="28"/>
            <w:lang w:val="ru-RU"/>
          </w:rPr>
          <w:t>2005 г</w:t>
        </w:r>
      </w:smartTag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. №116-ЗКО «О порядке представления в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br/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исполнительные органы государственной власти Курской области утвер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жденных местных бюджетов, отчетов об исполнении местных бюджетов и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иной бюджетной отчетности, установленной федеральными органами госу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дарственной власти»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Администрация </w:t>
      </w:r>
      <w:r w:rsidR="00F253AE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Михайловского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сельсовета Рыльского района ПОСТАНОВЛЯЕТ</w:t>
      </w:r>
      <w:r w:rsidRPr="005571A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:</w:t>
      </w:r>
    </w:p>
    <w:p w:rsidR="009E086F" w:rsidRPr="005571A7" w:rsidRDefault="009E086F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ab/>
        <w:t>1.Установить сроки представления годовой бюджетной отчетности, бух</w:t>
      </w:r>
      <w:r w:rsidRPr="005571A7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 xml:space="preserve">галтерской отчетности бюджетных и автономных учреждений, главными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распорядителями средств бюджета </w:t>
      </w:r>
      <w:r w:rsidR="00F253AE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Михайловского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</w:t>
      </w:r>
      <w:r w:rsidR="009274FE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Михайловский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 сельсовет» Рыльского района Курской области за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2020 год – 15.01.2021 года.</w:t>
      </w:r>
    </w:p>
    <w:p w:rsidR="009E086F" w:rsidRPr="005571A7" w:rsidRDefault="009E086F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2.Установить сроки представления в 2021 году месячной и квартальной 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бюджетной отчетности, бухгалтерской отчетности бюджетных и автоном</w:t>
      </w:r>
      <w:r w:rsidRPr="005571A7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ных учреждений, главными распорядителями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</w:t>
      </w:r>
      <w:r w:rsidR="00F253AE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Михайловского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сельсовета Рыльского района,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lastRenderedPageBreak/>
        <w:t>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</w:t>
      </w:r>
      <w:r w:rsidR="009274FE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Михайловский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 сельсовет» Рыльского района Курской области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– 1 числа ежемесячно.</w:t>
      </w:r>
    </w:p>
    <w:p w:rsidR="009E086F" w:rsidRPr="005571A7" w:rsidRDefault="009E086F" w:rsidP="005571A7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3.Установить срок представления в 2021 году главными распорядителя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</w:t>
      </w:r>
      <w:r w:rsidR="00F253AE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Михайловского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сельсовета Рыльского района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:</w:t>
      </w: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Сведений по дебиторской и кредиторской задолженности (ф.0503369 и ф.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0503769) до 15 числа месяца, следующего за </w:t>
      </w:r>
      <w:proofErr w:type="gramStart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отчетным</w:t>
      </w:r>
      <w:proofErr w:type="gramEnd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;</w:t>
      </w: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Месячной и квартальной отчетности в части Отчета (ф.0503117-НП) – не позднее 1 рабочего дня месяца, следующего за отчетным периодом.</w:t>
      </w: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4. </w:t>
      </w:r>
      <w:proofErr w:type="gramStart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Контроль за</w:t>
      </w:r>
      <w:proofErr w:type="gramEnd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начальника отдела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администрации </w:t>
      </w:r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Михайловского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сельсовета Рыльского района </w:t>
      </w:r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В.А.Журбенко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.</w:t>
      </w:r>
    </w:p>
    <w:p w:rsidR="009E086F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5. Ввести в действие настоящее постановление с 1 января 2021 года. </w:t>
      </w:r>
    </w:p>
    <w:p w:rsidR="009E086F" w:rsidRDefault="009E086F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E086F" w:rsidRDefault="009E086F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E086F" w:rsidRDefault="009E086F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Глава </w:t>
      </w:r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Михайловского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сельсовета </w:t>
      </w:r>
    </w:p>
    <w:p w:rsidR="009E086F" w:rsidRPr="005571A7" w:rsidRDefault="009E086F" w:rsidP="005571A7">
      <w:pPr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Рыльского района                                                                 </w:t>
      </w:r>
      <w:proofErr w:type="spellStart"/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В.И.Яношев</w:t>
      </w:r>
      <w:proofErr w:type="spellEnd"/>
    </w:p>
    <w:sectPr w:rsidR="009E086F" w:rsidRPr="005571A7" w:rsidSect="00015E34">
      <w:pgSz w:w="11918" w:h="16854"/>
      <w:pgMar w:top="1090" w:right="1143" w:bottom="714" w:left="12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9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E34"/>
    <w:rsid w:val="00015E34"/>
    <w:rsid w:val="000E5D9B"/>
    <w:rsid w:val="002C2793"/>
    <w:rsid w:val="0038441F"/>
    <w:rsid w:val="004A4273"/>
    <w:rsid w:val="004B0FE0"/>
    <w:rsid w:val="005571A7"/>
    <w:rsid w:val="005C62EB"/>
    <w:rsid w:val="00606400"/>
    <w:rsid w:val="006367A4"/>
    <w:rsid w:val="006367EB"/>
    <w:rsid w:val="007533BE"/>
    <w:rsid w:val="008F069C"/>
    <w:rsid w:val="009274FE"/>
    <w:rsid w:val="009A2E15"/>
    <w:rsid w:val="009E086F"/>
    <w:rsid w:val="00CF53D9"/>
    <w:rsid w:val="00D275EB"/>
    <w:rsid w:val="00DF22E4"/>
    <w:rsid w:val="00F2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E0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6367EB"/>
    <w:pPr>
      <w:ind w:hanging="567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38441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uiPriority w:val="99"/>
    <w:rsid w:val="006367EB"/>
    <w:pPr>
      <w:spacing w:after="120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8441F"/>
    <w:rPr>
      <w:rFonts w:cs="Times New Roman"/>
      <w:lang w:val="en-US" w:eastAsia="en-US"/>
    </w:rPr>
  </w:style>
  <w:style w:type="paragraph" w:styleId="a7">
    <w:name w:val="Subtitle"/>
    <w:basedOn w:val="a"/>
    <w:link w:val="a8"/>
    <w:uiPriority w:val="99"/>
    <w:qFormat/>
    <w:locked/>
    <w:rsid w:val="006367EB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38441F"/>
    <w:rPr>
      <w:rFonts w:ascii="Cambria" w:hAnsi="Cambria" w:cs="Times New Roman"/>
      <w:sz w:val="24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6367EB"/>
    <w:rPr>
      <w:rFonts w:ascii="Times New Roman" w:hAnsi="Times New Roman"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8441F"/>
    <w:rPr>
      <w:rFonts w:cs="Times New Roman"/>
      <w:sz w:val="16"/>
      <w:szCs w:val="16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F2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41F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2021-03-12T08:44:00Z</cp:lastPrinted>
  <dcterms:created xsi:type="dcterms:W3CDTF">2021-03-12T06:19:00Z</dcterms:created>
  <dcterms:modified xsi:type="dcterms:W3CDTF">2021-03-12T08:46:00Z</dcterms:modified>
</cp:coreProperties>
</file>