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98" w:rsidRDefault="00BA7398" w:rsidP="00BA7398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Справка о рассмотрении обращений граждан в МО «Михайловский сельсовет» Рыльского района (наименование органа власти или территориальной принадлежности органов местного самоуправления) </w:t>
      </w:r>
      <w:proofErr w:type="spellStart"/>
      <w:r>
        <w:rPr>
          <w:rFonts w:ascii="inherit" w:hAnsi="inherit"/>
          <w:b w:val="0"/>
          <w:bCs w:val="0"/>
          <w:color w:val="252525"/>
        </w:rPr>
        <w:t>c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1.01.2015 по 30.06.2015</w:t>
      </w:r>
    </w:p>
    <w:p w:rsidR="00BA7398" w:rsidRDefault="00BA7398" w:rsidP="00BA7398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Обращения граждан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15 июля 2015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2245</w:t>
      </w:r>
    </w:p>
    <w:p w:rsidR="00BA7398" w:rsidRDefault="00BA7398" w:rsidP="00BA73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Справка о рассмотрении обращений граждан</w:t>
      </w:r>
    </w:p>
    <w:p w:rsidR="00BA7398" w:rsidRDefault="00BA7398" w:rsidP="00BA73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МО «Михайловский сельсовет» Рыльского района (наименование органа власти или  территориальной принадлежности органов местного самоуправления)</w:t>
      </w:r>
    </w:p>
    <w:p w:rsidR="00BA7398" w:rsidRDefault="00BA7398" w:rsidP="00BA739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c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1.01.2015 по 30.06.2015</w:t>
      </w:r>
    </w:p>
    <w:tbl>
      <w:tblPr>
        <w:tblW w:w="9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7"/>
        <w:gridCol w:w="933"/>
        <w:gridCol w:w="851"/>
        <w:gridCol w:w="802"/>
        <w:gridCol w:w="985"/>
        <w:gridCol w:w="1023"/>
        <w:gridCol w:w="871"/>
        <w:gridCol w:w="839"/>
        <w:gridCol w:w="871"/>
        <w:gridCol w:w="839"/>
      </w:tblGrid>
      <w:tr w:rsidR="00BA7398" w:rsidTr="00BA7398">
        <w:trPr>
          <w:tblHeader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  <w:jc w:val="center"/>
            </w:pPr>
            <w:r>
              <w:t>За 2 квартал 2015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  <w:jc w:val="center"/>
            </w:pPr>
            <w:r>
              <w:t>С начала года</w:t>
            </w:r>
          </w:p>
        </w:tc>
      </w:tr>
      <w:tr w:rsidR="00BA7398" w:rsidTr="00BA7398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Государство, общество, политика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Социальная сфера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Экономика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Оборона, безопасность, законность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Жилищно-коммунальная сфера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Количество вопросов в обращениях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Количество обращений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Количество вопросов в обращениях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Количество обращений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Поступило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13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доложено руководителю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13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взято на контроль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рассмотрено с выездом на место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рассмотрено коллегиально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вопросы решены положительно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5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меры приняты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даны разъяснения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8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отказано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Направлено ответов за подписью руководителя и его заместителей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Кол-во обращений, рассмотренн</w:t>
            </w:r>
            <w:r>
              <w:lastRenderedPageBreak/>
              <w:t>ых совместно с органами местного самоуправления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13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lastRenderedPageBreak/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Кол-во жалоб, в которых подтвердились приведенные факты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 xml:space="preserve">Кол-во жалоб,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Рассмотрено обращений с нарушением срока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Находятся на рассмотрении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 xml:space="preserve">Кол-во </w:t>
            </w:r>
            <w:r>
              <w:lastRenderedPageBreak/>
              <w:t>судебных исков по жалобам о нарушении прав авторов при рассмотрении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недостатки в работе учреждений по предоставлению государственных услуг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lastRenderedPageBreak/>
              <w:t> </w:t>
            </w:r>
          </w:p>
          <w:p w:rsidR="00BA7398" w:rsidRDefault="00BA7398">
            <w:pPr>
              <w:pStyle w:val="a3"/>
              <w:spacing w:before="0" w:beforeAutospacing="0"/>
            </w:pPr>
            <w: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низкая правовая грамотность граждан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7398" w:rsidTr="00BA7398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другие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398" w:rsidRDefault="00BA7398">
            <w:pPr>
              <w:pStyle w:val="a3"/>
              <w:spacing w:before="0" w:beforeAutospacing="0"/>
            </w:pPr>
            <w:r>
              <w:t> </w:t>
            </w:r>
          </w:p>
        </w:tc>
      </w:tr>
    </w:tbl>
    <w:p w:rsidR="00A25223" w:rsidRPr="00BA7398" w:rsidRDefault="00A25223" w:rsidP="00BA7398"/>
    <w:sectPr w:rsidR="00A25223" w:rsidRPr="00BA739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2F445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760A74"/>
    <w:rsid w:val="00785296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BA7398"/>
    <w:rsid w:val="00C31FE6"/>
    <w:rsid w:val="00CB6783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2023-05-13T19:35:00Z</dcterms:created>
  <dcterms:modified xsi:type="dcterms:W3CDTF">2023-05-13T19:35:00Z</dcterms:modified>
</cp:coreProperties>
</file>